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4" w:type="dxa"/>
        <w:tblInd w:w="170" w:type="dxa"/>
        <w:tblLayout w:type="fixed"/>
        <w:tblLook w:val="0000" w:firstRow="0" w:lastRow="0" w:firstColumn="0" w:lastColumn="0" w:noHBand="0" w:noVBand="0"/>
      </w:tblPr>
      <w:tblGrid>
        <w:gridCol w:w="4758"/>
        <w:gridCol w:w="5036"/>
      </w:tblGrid>
      <w:tr w:rsidR="00E505AF" w:rsidRPr="007D73DC" w:rsidTr="002E489A">
        <w:trPr>
          <w:trHeight w:val="3349"/>
        </w:trPr>
        <w:tc>
          <w:tcPr>
            <w:tcW w:w="4758" w:type="dxa"/>
          </w:tcPr>
          <w:p w:rsidR="00E505AF" w:rsidRPr="007D73DC" w:rsidRDefault="00E505AF" w:rsidP="00E42D2A">
            <w:pPr>
              <w:ind w:left="-108" w:firstLine="108"/>
              <w:rPr>
                <w:rFonts w:asciiTheme="minorHAnsi" w:hAnsiTheme="minorHAnsi"/>
                <w:b/>
                <w:bCs/>
                <w:sz w:val="24"/>
                <w:szCs w:val="24"/>
              </w:rPr>
            </w:pPr>
            <w:r w:rsidRPr="007D73DC">
              <w:rPr>
                <w:rFonts w:asciiTheme="minorHAnsi" w:hAnsiTheme="minorHAnsi"/>
                <w:b/>
                <w:bCs/>
                <w:sz w:val="24"/>
                <w:szCs w:val="24"/>
              </w:rPr>
              <w:t>«УТВЕРЖДЕНЫ»</w:t>
            </w:r>
          </w:p>
          <w:p w:rsidR="00E505AF" w:rsidRPr="007D73DC" w:rsidRDefault="00E505AF" w:rsidP="00E42D2A">
            <w:pPr>
              <w:ind w:left="-108" w:firstLine="108"/>
              <w:rPr>
                <w:rFonts w:asciiTheme="minorHAnsi" w:hAnsiTheme="minorHAnsi"/>
                <w:b/>
                <w:bCs/>
                <w:sz w:val="24"/>
                <w:szCs w:val="24"/>
              </w:rPr>
            </w:pPr>
          </w:p>
          <w:p w:rsidR="00E505AF" w:rsidRPr="007D73DC" w:rsidRDefault="00E505AF" w:rsidP="00E42D2A">
            <w:pPr>
              <w:ind w:left="-108" w:firstLine="108"/>
              <w:rPr>
                <w:rFonts w:asciiTheme="minorHAnsi" w:hAnsiTheme="minorHAnsi"/>
                <w:b/>
                <w:bCs/>
                <w:sz w:val="24"/>
                <w:szCs w:val="24"/>
              </w:rPr>
            </w:pPr>
          </w:p>
          <w:p w:rsidR="009B5445" w:rsidRDefault="009B5445" w:rsidP="009B5445">
            <w:pPr>
              <w:pStyle w:val="a3"/>
              <w:jc w:val="left"/>
              <w:rPr>
                <w:rFonts w:asciiTheme="minorHAnsi" w:hAnsiTheme="minorHAnsi"/>
                <w:b/>
                <w:bCs/>
                <w:sz w:val="24"/>
                <w:szCs w:val="24"/>
              </w:rPr>
            </w:pPr>
            <w:r w:rsidRPr="009B5445">
              <w:t xml:space="preserve">Приказом </w:t>
            </w:r>
            <w:r>
              <w:t xml:space="preserve">№ </w:t>
            </w:r>
            <w:r w:rsidR="007628AC" w:rsidRPr="007628AC">
              <w:t>23-12/2015-</w:t>
            </w:r>
            <w:r w:rsidR="007628AC">
              <w:t>ПИФ от 23.12.2015</w:t>
            </w:r>
            <w:r>
              <w:rPr>
                <w:rFonts w:asciiTheme="minorHAnsi" w:hAnsiTheme="minorHAnsi"/>
                <w:b/>
                <w:bCs/>
                <w:sz w:val="24"/>
                <w:szCs w:val="24"/>
              </w:rPr>
              <w:t xml:space="preserve">  </w:t>
            </w:r>
          </w:p>
          <w:p w:rsidR="00E505AF" w:rsidRPr="007D73DC" w:rsidRDefault="00E505AF" w:rsidP="009B5445">
            <w:pPr>
              <w:rPr>
                <w:rFonts w:asciiTheme="minorHAnsi" w:hAnsiTheme="minorHAnsi"/>
                <w:b/>
                <w:sz w:val="24"/>
                <w:szCs w:val="24"/>
              </w:rPr>
            </w:pPr>
            <w:r w:rsidRPr="007D73DC">
              <w:rPr>
                <w:rFonts w:asciiTheme="minorHAnsi" w:hAnsiTheme="minorHAnsi"/>
                <w:b/>
                <w:sz w:val="24"/>
                <w:szCs w:val="24"/>
              </w:rPr>
              <w:t xml:space="preserve">Генеральный директор                                        </w:t>
            </w:r>
          </w:p>
          <w:p w:rsidR="00E505AF" w:rsidRPr="007D73DC" w:rsidRDefault="009B5445" w:rsidP="009B5445">
            <w:pPr>
              <w:ind w:left="-108"/>
              <w:rPr>
                <w:rFonts w:asciiTheme="minorHAnsi" w:hAnsiTheme="minorHAnsi"/>
                <w:sz w:val="24"/>
                <w:szCs w:val="24"/>
              </w:rPr>
            </w:pPr>
            <w:r>
              <w:rPr>
                <w:rFonts w:asciiTheme="minorHAnsi" w:hAnsiTheme="minorHAnsi"/>
                <w:sz w:val="24"/>
                <w:szCs w:val="24"/>
              </w:rPr>
              <w:t>Общества с ограни</w:t>
            </w:r>
            <w:bookmarkStart w:id="0" w:name="_GoBack"/>
            <w:bookmarkEnd w:id="0"/>
            <w:r>
              <w:rPr>
                <w:rFonts w:asciiTheme="minorHAnsi" w:hAnsiTheme="minorHAnsi"/>
                <w:sz w:val="24"/>
                <w:szCs w:val="24"/>
              </w:rPr>
              <w:t>ченной ответственностью</w:t>
            </w:r>
            <w:r w:rsidR="00E505AF" w:rsidRPr="007D73DC">
              <w:rPr>
                <w:rFonts w:asciiTheme="minorHAnsi" w:hAnsiTheme="minorHAnsi"/>
                <w:sz w:val="24"/>
                <w:szCs w:val="24"/>
              </w:rPr>
              <w:t xml:space="preserve"> </w:t>
            </w:r>
          </w:p>
          <w:p w:rsidR="009B5445" w:rsidRDefault="00E505AF" w:rsidP="009B5445">
            <w:pPr>
              <w:ind w:left="-108"/>
              <w:rPr>
                <w:rFonts w:asciiTheme="minorHAnsi" w:hAnsiTheme="minorHAnsi"/>
                <w:sz w:val="24"/>
                <w:szCs w:val="24"/>
              </w:rPr>
            </w:pPr>
            <w:r w:rsidRPr="007D73DC">
              <w:rPr>
                <w:rFonts w:asciiTheme="minorHAnsi" w:hAnsiTheme="minorHAnsi"/>
                <w:sz w:val="24"/>
                <w:szCs w:val="24"/>
              </w:rPr>
              <w:t xml:space="preserve">Управляющая компания </w:t>
            </w:r>
            <w:r w:rsidR="009B5445" w:rsidRPr="007D73DC">
              <w:rPr>
                <w:rFonts w:asciiTheme="minorHAnsi" w:hAnsiTheme="minorHAnsi"/>
                <w:sz w:val="24"/>
                <w:szCs w:val="24"/>
              </w:rPr>
              <w:t>«</w:t>
            </w:r>
            <w:r w:rsidR="009B5445">
              <w:rPr>
                <w:rFonts w:asciiTheme="minorHAnsi" w:hAnsiTheme="minorHAnsi"/>
                <w:sz w:val="24"/>
                <w:szCs w:val="24"/>
              </w:rPr>
              <w:t>Надежное управление</w:t>
            </w:r>
            <w:r w:rsidR="009B5445" w:rsidRPr="007D73DC">
              <w:rPr>
                <w:rFonts w:asciiTheme="minorHAnsi" w:hAnsiTheme="minorHAnsi"/>
                <w:sz w:val="24"/>
                <w:szCs w:val="24"/>
              </w:rPr>
              <w:t xml:space="preserve">»  </w:t>
            </w:r>
          </w:p>
          <w:p w:rsidR="009B5445" w:rsidRDefault="009B5445" w:rsidP="009B5445">
            <w:pPr>
              <w:ind w:left="-108"/>
              <w:rPr>
                <w:rFonts w:asciiTheme="minorHAnsi" w:hAnsiTheme="minorHAnsi"/>
                <w:sz w:val="24"/>
                <w:szCs w:val="24"/>
              </w:rPr>
            </w:pPr>
          </w:p>
          <w:p w:rsidR="009B5445" w:rsidRDefault="009B5445" w:rsidP="009B5445">
            <w:pPr>
              <w:ind w:left="-108"/>
              <w:rPr>
                <w:rFonts w:asciiTheme="minorHAnsi" w:hAnsiTheme="minorHAnsi"/>
                <w:sz w:val="24"/>
                <w:szCs w:val="24"/>
              </w:rPr>
            </w:pPr>
            <w:r>
              <w:rPr>
                <w:rFonts w:asciiTheme="minorHAnsi" w:hAnsiTheme="minorHAnsi"/>
                <w:sz w:val="24"/>
                <w:szCs w:val="24"/>
              </w:rPr>
              <w:t>__________________</w:t>
            </w:r>
            <w:r w:rsidRPr="007D73DC">
              <w:rPr>
                <w:rFonts w:asciiTheme="minorHAnsi" w:hAnsiTheme="minorHAnsi"/>
                <w:sz w:val="24"/>
                <w:szCs w:val="24"/>
              </w:rPr>
              <w:t xml:space="preserve"> </w:t>
            </w:r>
            <w:r>
              <w:rPr>
                <w:rFonts w:asciiTheme="minorHAnsi" w:hAnsiTheme="minorHAnsi"/>
                <w:b/>
                <w:bCs/>
                <w:sz w:val="24"/>
                <w:szCs w:val="24"/>
              </w:rPr>
              <w:t>Савина Н.Г.</w:t>
            </w:r>
          </w:p>
          <w:p w:rsidR="00E505AF" w:rsidRPr="007D73DC" w:rsidRDefault="00E505AF" w:rsidP="00E42D2A">
            <w:pPr>
              <w:pStyle w:val="a3"/>
              <w:ind w:left="-108" w:firstLine="108"/>
              <w:jc w:val="left"/>
              <w:rPr>
                <w:rFonts w:asciiTheme="minorHAnsi" w:hAnsiTheme="minorHAnsi"/>
                <w:b/>
                <w:bCs/>
                <w:sz w:val="24"/>
                <w:szCs w:val="24"/>
              </w:rPr>
            </w:pPr>
          </w:p>
          <w:p w:rsidR="00E505AF" w:rsidRPr="007D73DC" w:rsidRDefault="00E505AF" w:rsidP="00E42D2A">
            <w:pPr>
              <w:pStyle w:val="a3"/>
              <w:ind w:left="-108" w:firstLine="108"/>
              <w:jc w:val="left"/>
              <w:rPr>
                <w:rFonts w:asciiTheme="minorHAnsi" w:hAnsiTheme="minorHAnsi"/>
                <w:b/>
                <w:bCs/>
                <w:sz w:val="24"/>
                <w:szCs w:val="24"/>
              </w:rPr>
            </w:pPr>
            <w:r w:rsidRPr="007D73DC">
              <w:rPr>
                <w:rFonts w:asciiTheme="minorHAnsi" w:hAnsiTheme="minorHAnsi"/>
                <w:b/>
                <w:bCs/>
                <w:sz w:val="24"/>
                <w:szCs w:val="24"/>
              </w:rPr>
              <w:t>«</w:t>
            </w:r>
            <w:r w:rsidR="007628AC">
              <w:rPr>
                <w:rFonts w:asciiTheme="minorHAnsi" w:hAnsiTheme="minorHAnsi"/>
                <w:b/>
                <w:bCs/>
                <w:sz w:val="24"/>
                <w:szCs w:val="24"/>
              </w:rPr>
              <w:t>23</w:t>
            </w:r>
            <w:r w:rsidRPr="007D73DC">
              <w:rPr>
                <w:rFonts w:asciiTheme="minorHAnsi" w:hAnsiTheme="minorHAnsi"/>
                <w:b/>
                <w:bCs/>
                <w:sz w:val="24"/>
                <w:szCs w:val="24"/>
              </w:rPr>
              <w:t xml:space="preserve">» </w:t>
            </w:r>
            <w:r w:rsidR="009B5445">
              <w:rPr>
                <w:rFonts w:asciiTheme="minorHAnsi" w:hAnsiTheme="minorHAnsi"/>
                <w:b/>
                <w:bCs/>
                <w:sz w:val="24"/>
                <w:szCs w:val="24"/>
              </w:rPr>
              <w:t>декабря</w:t>
            </w:r>
            <w:r w:rsidR="009B5445" w:rsidRPr="007D73DC">
              <w:rPr>
                <w:rFonts w:asciiTheme="minorHAnsi" w:hAnsiTheme="minorHAnsi"/>
                <w:b/>
                <w:bCs/>
                <w:sz w:val="24"/>
                <w:szCs w:val="24"/>
              </w:rPr>
              <w:t xml:space="preserve"> </w:t>
            </w:r>
            <w:r w:rsidRPr="007D73DC">
              <w:rPr>
                <w:rFonts w:asciiTheme="minorHAnsi" w:hAnsiTheme="minorHAnsi"/>
                <w:b/>
                <w:bCs/>
                <w:sz w:val="24"/>
                <w:szCs w:val="24"/>
              </w:rPr>
              <w:t>2015 г.</w:t>
            </w:r>
          </w:p>
          <w:p w:rsidR="00E505AF" w:rsidRPr="007D73DC" w:rsidRDefault="00E505AF" w:rsidP="00E42D2A">
            <w:pPr>
              <w:spacing w:before="100" w:beforeAutospacing="1" w:after="100" w:afterAutospacing="1"/>
              <w:rPr>
                <w:rFonts w:asciiTheme="minorHAnsi" w:hAnsiTheme="minorHAnsi"/>
                <w:b/>
                <w:color w:val="00FF00"/>
                <w:sz w:val="24"/>
                <w:szCs w:val="24"/>
              </w:rPr>
            </w:pPr>
          </w:p>
          <w:p w:rsidR="00586002" w:rsidRPr="007D73DC" w:rsidRDefault="00586002" w:rsidP="00E42D2A">
            <w:pPr>
              <w:spacing w:before="100" w:beforeAutospacing="1" w:after="100" w:afterAutospacing="1"/>
              <w:rPr>
                <w:rFonts w:asciiTheme="minorHAnsi" w:hAnsiTheme="minorHAnsi"/>
                <w:b/>
                <w:color w:val="00FF00"/>
                <w:sz w:val="24"/>
                <w:szCs w:val="24"/>
              </w:rPr>
            </w:pPr>
          </w:p>
          <w:p w:rsidR="00586002" w:rsidRPr="007D73DC" w:rsidRDefault="00586002" w:rsidP="00E42D2A">
            <w:pPr>
              <w:spacing w:before="100" w:beforeAutospacing="1" w:after="100" w:afterAutospacing="1"/>
              <w:rPr>
                <w:rFonts w:asciiTheme="minorHAnsi" w:hAnsiTheme="minorHAnsi"/>
                <w:b/>
                <w:color w:val="00FF00"/>
                <w:sz w:val="24"/>
                <w:szCs w:val="24"/>
              </w:rPr>
            </w:pPr>
          </w:p>
          <w:p w:rsidR="00586002" w:rsidRPr="007D73DC" w:rsidRDefault="00586002" w:rsidP="00E42D2A">
            <w:pPr>
              <w:spacing w:before="100" w:beforeAutospacing="1" w:after="100" w:afterAutospacing="1"/>
              <w:rPr>
                <w:rFonts w:asciiTheme="minorHAnsi" w:hAnsiTheme="minorHAnsi"/>
                <w:b/>
                <w:color w:val="00FF00"/>
                <w:sz w:val="24"/>
                <w:szCs w:val="24"/>
              </w:rPr>
            </w:pPr>
          </w:p>
          <w:p w:rsidR="00586002" w:rsidRPr="007D73DC" w:rsidRDefault="00586002" w:rsidP="00E42D2A">
            <w:pPr>
              <w:spacing w:before="100" w:beforeAutospacing="1" w:after="100" w:afterAutospacing="1"/>
              <w:rPr>
                <w:rFonts w:asciiTheme="minorHAnsi" w:hAnsiTheme="minorHAnsi"/>
                <w:b/>
                <w:color w:val="00FF00"/>
                <w:sz w:val="24"/>
                <w:szCs w:val="24"/>
              </w:rPr>
            </w:pPr>
          </w:p>
        </w:tc>
        <w:tc>
          <w:tcPr>
            <w:tcW w:w="5036" w:type="dxa"/>
          </w:tcPr>
          <w:p w:rsidR="00E505AF" w:rsidRPr="007D73DC" w:rsidRDefault="00E505AF" w:rsidP="00E42D2A">
            <w:pPr>
              <w:rPr>
                <w:rFonts w:asciiTheme="minorHAnsi" w:hAnsiTheme="minorHAnsi"/>
                <w:b/>
                <w:bCs/>
                <w:sz w:val="24"/>
                <w:szCs w:val="24"/>
              </w:rPr>
            </w:pPr>
            <w:r w:rsidRPr="007D73DC">
              <w:rPr>
                <w:rFonts w:asciiTheme="minorHAnsi" w:hAnsiTheme="minorHAnsi"/>
                <w:b/>
                <w:bCs/>
                <w:sz w:val="24"/>
                <w:szCs w:val="24"/>
              </w:rPr>
              <w:t>«СОГЛАСОВАНО»</w:t>
            </w:r>
          </w:p>
          <w:p w:rsidR="00E505AF" w:rsidRPr="007D73DC" w:rsidRDefault="00E505AF" w:rsidP="00E42D2A">
            <w:pPr>
              <w:rPr>
                <w:rFonts w:asciiTheme="minorHAnsi" w:hAnsiTheme="minorHAnsi"/>
                <w:b/>
                <w:bCs/>
                <w:sz w:val="24"/>
                <w:szCs w:val="24"/>
              </w:rPr>
            </w:pPr>
          </w:p>
          <w:p w:rsidR="00E505AF" w:rsidRPr="00205F7A" w:rsidRDefault="00E505AF" w:rsidP="00E42D2A">
            <w:pPr>
              <w:pStyle w:val="a3"/>
              <w:jc w:val="left"/>
              <w:rPr>
                <w:rFonts w:asciiTheme="minorHAnsi" w:hAnsiTheme="minorHAnsi"/>
                <w:b/>
                <w:bCs/>
                <w:sz w:val="24"/>
                <w:szCs w:val="24"/>
              </w:rPr>
            </w:pPr>
          </w:p>
          <w:p w:rsidR="001D7460" w:rsidRPr="00205F7A" w:rsidRDefault="001D7460" w:rsidP="00E42D2A">
            <w:pPr>
              <w:pStyle w:val="a3"/>
              <w:jc w:val="left"/>
              <w:rPr>
                <w:rFonts w:asciiTheme="minorHAnsi" w:hAnsiTheme="minorHAnsi"/>
                <w:b/>
                <w:bCs/>
                <w:sz w:val="24"/>
                <w:szCs w:val="24"/>
              </w:rPr>
            </w:pPr>
          </w:p>
          <w:p w:rsidR="00E505AF" w:rsidRPr="007D73DC" w:rsidRDefault="00E505AF" w:rsidP="00E42D2A">
            <w:pPr>
              <w:rPr>
                <w:rFonts w:asciiTheme="minorHAnsi" w:hAnsiTheme="minorHAnsi"/>
                <w:b/>
                <w:sz w:val="24"/>
                <w:szCs w:val="24"/>
              </w:rPr>
            </w:pPr>
            <w:r w:rsidRPr="007D73DC">
              <w:rPr>
                <w:rFonts w:asciiTheme="minorHAnsi" w:hAnsiTheme="minorHAnsi"/>
                <w:b/>
                <w:sz w:val="24"/>
                <w:szCs w:val="24"/>
              </w:rPr>
              <w:t>Уполномоченный представитель</w:t>
            </w:r>
          </w:p>
          <w:p w:rsidR="00E505AF" w:rsidRPr="007D73DC" w:rsidRDefault="000132D1" w:rsidP="00E42D2A">
            <w:pPr>
              <w:rPr>
                <w:rFonts w:asciiTheme="minorHAnsi" w:hAnsiTheme="minorHAnsi"/>
                <w:sz w:val="24"/>
                <w:szCs w:val="24"/>
              </w:rPr>
            </w:pPr>
            <w:r>
              <w:rPr>
                <w:rFonts w:asciiTheme="minorHAnsi" w:hAnsiTheme="minorHAnsi"/>
                <w:sz w:val="24"/>
                <w:szCs w:val="24"/>
              </w:rPr>
              <w:t>А</w:t>
            </w:r>
            <w:r w:rsidR="00E505AF" w:rsidRPr="007D73DC">
              <w:rPr>
                <w:rFonts w:asciiTheme="minorHAnsi" w:hAnsiTheme="minorHAnsi"/>
                <w:sz w:val="24"/>
                <w:szCs w:val="24"/>
              </w:rPr>
              <w:t>кционерно</w:t>
            </w:r>
            <w:r>
              <w:rPr>
                <w:rFonts w:asciiTheme="minorHAnsi" w:hAnsiTheme="minorHAnsi"/>
                <w:sz w:val="24"/>
                <w:szCs w:val="24"/>
              </w:rPr>
              <w:t>го</w:t>
            </w:r>
            <w:r w:rsidR="00E505AF" w:rsidRPr="007D73DC">
              <w:rPr>
                <w:rFonts w:asciiTheme="minorHAnsi" w:hAnsiTheme="minorHAnsi"/>
                <w:sz w:val="24"/>
                <w:szCs w:val="24"/>
              </w:rPr>
              <w:t xml:space="preserve"> общества </w:t>
            </w:r>
          </w:p>
          <w:p w:rsidR="00E505AF" w:rsidRPr="007D73DC" w:rsidRDefault="000132D1" w:rsidP="00E42D2A">
            <w:pPr>
              <w:rPr>
                <w:rFonts w:asciiTheme="minorHAnsi" w:hAnsiTheme="minorHAnsi"/>
                <w:sz w:val="24"/>
                <w:szCs w:val="24"/>
              </w:rPr>
            </w:pPr>
            <w:r>
              <w:rPr>
                <w:rFonts w:asciiTheme="minorHAnsi" w:hAnsiTheme="minorHAnsi"/>
                <w:sz w:val="24"/>
                <w:szCs w:val="24"/>
              </w:rPr>
              <w:t xml:space="preserve">«СД </w:t>
            </w:r>
            <w:r w:rsidR="00E505AF" w:rsidRPr="007D73DC">
              <w:rPr>
                <w:rFonts w:asciiTheme="minorHAnsi" w:hAnsiTheme="minorHAnsi"/>
                <w:sz w:val="24"/>
                <w:szCs w:val="24"/>
              </w:rPr>
              <w:t>«</w:t>
            </w:r>
            <w:r>
              <w:rPr>
                <w:rFonts w:asciiTheme="minorHAnsi" w:hAnsiTheme="minorHAnsi"/>
                <w:sz w:val="24"/>
                <w:szCs w:val="24"/>
              </w:rPr>
              <w:t>ИНФИНИТУМ</w:t>
            </w:r>
            <w:r w:rsidR="00E505AF" w:rsidRPr="007D73DC">
              <w:rPr>
                <w:rFonts w:asciiTheme="minorHAnsi" w:hAnsiTheme="minorHAnsi"/>
                <w:sz w:val="24"/>
                <w:szCs w:val="24"/>
              </w:rPr>
              <w:t>»</w:t>
            </w:r>
          </w:p>
          <w:p w:rsidR="009B5445" w:rsidRDefault="009B5445" w:rsidP="00E42D2A">
            <w:pPr>
              <w:pStyle w:val="a3"/>
              <w:jc w:val="left"/>
              <w:rPr>
                <w:rFonts w:asciiTheme="minorHAnsi" w:hAnsiTheme="minorHAnsi"/>
                <w:b/>
                <w:bCs/>
                <w:sz w:val="24"/>
                <w:szCs w:val="24"/>
              </w:rPr>
            </w:pPr>
          </w:p>
          <w:p w:rsidR="009B5445" w:rsidRDefault="009B5445" w:rsidP="00E42D2A">
            <w:pPr>
              <w:pStyle w:val="a3"/>
              <w:jc w:val="left"/>
              <w:rPr>
                <w:rFonts w:asciiTheme="minorHAnsi" w:hAnsiTheme="minorHAnsi"/>
                <w:b/>
                <w:bCs/>
                <w:sz w:val="24"/>
                <w:szCs w:val="24"/>
              </w:rPr>
            </w:pPr>
          </w:p>
          <w:p w:rsidR="00E505AF" w:rsidRPr="007D73DC" w:rsidRDefault="009B5445" w:rsidP="00E42D2A">
            <w:pPr>
              <w:pStyle w:val="a3"/>
              <w:jc w:val="left"/>
              <w:rPr>
                <w:rFonts w:asciiTheme="minorHAnsi" w:hAnsiTheme="minorHAnsi"/>
                <w:b/>
                <w:bCs/>
                <w:sz w:val="24"/>
                <w:szCs w:val="24"/>
              </w:rPr>
            </w:pPr>
            <w:r w:rsidRPr="001D7460">
              <w:rPr>
                <w:rFonts w:asciiTheme="minorHAnsi" w:hAnsiTheme="minorHAnsi"/>
                <w:bCs/>
                <w:sz w:val="24"/>
                <w:szCs w:val="24"/>
              </w:rPr>
              <w:t>_______________</w:t>
            </w:r>
            <w:proofErr w:type="spellStart"/>
            <w:r w:rsidR="00EE0563">
              <w:rPr>
                <w:rFonts w:asciiTheme="minorHAnsi" w:hAnsiTheme="minorHAnsi"/>
                <w:bCs/>
                <w:sz w:val="24"/>
                <w:szCs w:val="24"/>
              </w:rPr>
              <w:t>Прасс</w:t>
            </w:r>
            <w:proofErr w:type="spellEnd"/>
            <w:r w:rsidR="00EE0563">
              <w:rPr>
                <w:rFonts w:asciiTheme="minorHAnsi" w:hAnsiTheme="minorHAnsi"/>
                <w:bCs/>
                <w:sz w:val="24"/>
                <w:szCs w:val="24"/>
              </w:rPr>
              <w:t xml:space="preserve"> П.И.</w:t>
            </w:r>
          </w:p>
          <w:p w:rsidR="00E505AF" w:rsidRPr="007D73DC" w:rsidRDefault="00E505AF" w:rsidP="00E42D2A">
            <w:pPr>
              <w:pStyle w:val="a3"/>
              <w:jc w:val="left"/>
              <w:rPr>
                <w:rFonts w:asciiTheme="minorHAnsi" w:hAnsiTheme="minorHAnsi"/>
                <w:b/>
                <w:bCs/>
                <w:sz w:val="24"/>
                <w:szCs w:val="24"/>
              </w:rPr>
            </w:pPr>
          </w:p>
          <w:p w:rsidR="00E505AF" w:rsidRPr="007D73DC" w:rsidRDefault="00E505AF" w:rsidP="00E42D2A">
            <w:pPr>
              <w:pStyle w:val="a3"/>
              <w:jc w:val="left"/>
              <w:rPr>
                <w:rFonts w:asciiTheme="minorHAnsi" w:hAnsiTheme="minorHAnsi"/>
                <w:b/>
                <w:bCs/>
                <w:sz w:val="24"/>
                <w:szCs w:val="24"/>
              </w:rPr>
            </w:pPr>
            <w:r w:rsidRPr="007D73DC">
              <w:rPr>
                <w:rFonts w:asciiTheme="minorHAnsi" w:hAnsiTheme="minorHAnsi"/>
                <w:b/>
                <w:bCs/>
                <w:sz w:val="24"/>
                <w:szCs w:val="24"/>
              </w:rPr>
              <w:t xml:space="preserve">«___» </w:t>
            </w:r>
            <w:r w:rsidR="009B5445">
              <w:rPr>
                <w:rFonts w:asciiTheme="minorHAnsi" w:hAnsiTheme="minorHAnsi"/>
                <w:b/>
                <w:bCs/>
                <w:sz w:val="24"/>
                <w:szCs w:val="24"/>
              </w:rPr>
              <w:t>декабря</w:t>
            </w:r>
            <w:r w:rsidR="009B5445" w:rsidRPr="007D73DC">
              <w:rPr>
                <w:rFonts w:asciiTheme="minorHAnsi" w:hAnsiTheme="minorHAnsi"/>
                <w:b/>
                <w:bCs/>
                <w:sz w:val="24"/>
                <w:szCs w:val="24"/>
              </w:rPr>
              <w:t xml:space="preserve"> </w:t>
            </w:r>
            <w:r w:rsidRPr="007D73DC">
              <w:rPr>
                <w:rFonts w:asciiTheme="minorHAnsi" w:hAnsiTheme="minorHAnsi"/>
                <w:b/>
                <w:bCs/>
                <w:sz w:val="24"/>
                <w:szCs w:val="24"/>
              </w:rPr>
              <w:t>2015 г.</w:t>
            </w:r>
          </w:p>
          <w:p w:rsidR="00E505AF" w:rsidRPr="007D73DC" w:rsidRDefault="00E505AF" w:rsidP="00E42D2A">
            <w:pPr>
              <w:pStyle w:val="a3"/>
              <w:ind w:left="-108" w:firstLine="108"/>
              <w:jc w:val="left"/>
              <w:rPr>
                <w:rFonts w:asciiTheme="minorHAnsi" w:hAnsiTheme="minorHAnsi"/>
                <w:b/>
                <w:bCs/>
                <w:sz w:val="24"/>
                <w:szCs w:val="24"/>
              </w:rPr>
            </w:pPr>
          </w:p>
        </w:tc>
      </w:tr>
    </w:tbl>
    <w:p w:rsidR="00586002" w:rsidRPr="007D73DC" w:rsidRDefault="00586002" w:rsidP="00E42D2A">
      <w:pPr>
        <w:widowControl w:val="0"/>
        <w:ind w:firstLine="708"/>
        <w:jc w:val="center"/>
        <w:rPr>
          <w:rFonts w:asciiTheme="minorHAnsi" w:hAnsiTheme="minorHAnsi"/>
          <w:b/>
          <w:snapToGrid w:val="0"/>
          <w:sz w:val="24"/>
          <w:szCs w:val="24"/>
        </w:rPr>
      </w:pPr>
      <w:r w:rsidRPr="007D73DC">
        <w:rPr>
          <w:rFonts w:asciiTheme="minorHAnsi" w:hAnsiTheme="minorHAnsi"/>
          <w:b/>
          <w:snapToGrid w:val="0"/>
          <w:sz w:val="24"/>
          <w:szCs w:val="24"/>
        </w:rPr>
        <w:t>ИЗМЕНЕНИЯ И ДОПОЛНЕНИЯ В ПРАВИЛА</w:t>
      </w:r>
    </w:p>
    <w:p w:rsidR="00586002" w:rsidRPr="007D73DC" w:rsidRDefault="00586002" w:rsidP="009B5445">
      <w:pPr>
        <w:widowControl w:val="0"/>
        <w:ind w:firstLine="708"/>
        <w:jc w:val="center"/>
        <w:rPr>
          <w:rFonts w:asciiTheme="minorHAnsi" w:hAnsiTheme="minorHAnsi"/>
          <w:b/>
          <w:snapToGrid w:val="0"/>
          <w:sz w:val="24"/>
          <w:szCs w:val="24"/>
        </w:rPr>
      </w:pPr>
      <w:r w:rsidRPr="007D73DC">
        <w:rPr>
          <w:rFonts w:asciiTheme="minorHAnsi" w:hAnsiTheme="minorHAnsi"/>
          <w:b/>
          <w:snapToGrid w:val="0"/>
          <w:sz w:val="24"/>
          <w:szCs w:val="24"/>
        </w:rPr>
        <w:t xml:space="preserve">определения стоимости чистых активов </w:t>
      </w:r>
      <w:r w:rsidR="009B5445">
        <w:rPr>
          <w:rFonts w:asciiTheme="minorHAnsi" w:hAnsiTheme="minorHAnsi"/>
          <w:b/>
          <w:snapToGrid w:val="0"/>
          <w:sz w:val="24"/>
          <w:szCs w:val="24"/>
        </w:rPr>
        <w:t>Закрытого</w:t>
      </w:r>
      <w:r w:rsidR="009B5445" w:rsidRPr="007D73DC">
        <w:rPr>
          <w:rFonts w:asciiTheme="minorHAnsi" w:hAnsiTheme="minorHAnsi"/>
          <w:b/>
          <w:snapToGrid w:val="0"/>
          <w:sz w:val="24"/>
          <w:szCs w:val="24"/>
        </w:rPr>
        <w:t xml:space="preserve"> </w:t>
      </w:r>
      <w:r w:rsidRPr="007D73DC">
        <w:rPr>
          <w:rFonts w:asciiTheme="minorHAnsi" w:hAnsiTheme="minorHAnsi"/>
          <w:b/>
          <w:snapToGrid w:val="0"/>
          <w:sz w:val="24"/>
          <w:szCs w:val="24"/>
        </w:rPr>
        <w:t xml:space="preserve">паевого инвестиционного фонда </w:t>
      </w:r>
      <w:r w:rsidR="002A7E28">
        <w:rPr>
          <w:rFonts w:asciiTheme="minorHAnsi" w:hAnsiTheme="minorHAnsi"/>
          <w:b/>
          <w:snapToGrid w:val="0"/>
          <w:sz w:val="24"/>
          <w:szCs w:val="24"/>
        </w:rPr>
        <w:t xml:space="preserve">недвижимости </w:t>
      </w:r>
      <w:r w:rsidR="009B5445" w:rsidRPr="007D73DC">
        <w:rPr>
          <w:rFonts w:asciiTheme="minorHAnsi" w:hAnsiTheme="minorHAnsi"/>
          <w:b/>
          <w:sz w:val="24"/>
          <w:szCs w:val="24"/>
        </w:rPr>
        <w:t>«</w:t>
      </w:r>
      <w:r w:rsidR="000132D1">
        <w:rPr>
          <w:rFonts w:asciiTheme="minorHAnsi" w:hAnsiTheme="minorHAnsi"/>
          <w:b/>
          <w:sz w:val="24"/>
          <w:szCs w:val="24"/>
        </w:rPr>
        <w:t>Башкирская</w:t>
      </w:r>
      <w:r w:rsidR="00A30DCD">
        <w:rPr>
          <w:rFonts w:asciiTheme="minorHAnsi" w:hAnsiTheme="minorHAnsi"/>
          <w:b/>
          <w:sz w:val="24"/>
          <w:szCs w:val="24"/>
        </w:rPr>
        <w:t xml:space="preserve"> недвижимость </w:t>
      </w:r>
      <w:r w:rsidR="00B77E41">
        <w:rPr>
          <w:rFonts w:asciiTheme="minorHAnsi" w:hAnsiTheme="minorHAnsi"/>
          <w:b/>
          <w:sz w:val="24"/>
          <w:szCs w:val="24"/>
        </w:rPr>
        <w:t>2</w:t>
      </w:r>
      <w:r w:rsidR="009B5445" w:rsidRPr="007D73DC">
        <w:rPr>
          <w:rFonts w:asciiTheme="minorHAnsi" w:hAnsiTheme="minorHAnsi"/>
          <w:b/>
          <w:sz w:val="24"/>
          <w:szCs w:val="24"/>
        </w:rPr>
        <w:t>»</w:t>
      </w:r>
      <w:r w:rsidR="009B5445" w:rsidRPr="007D73DC">
        <w:rPr>
          <w:rFonts w:asciiTheme="minorHAnsi" w:hAnsiTheme="minorHAnsi"/>
          <w:b/>
          <w:snapToGrid w:val="0"/>
          <w:sz w:val="24"/>
          <w:szCs w:val="24"/>
        </w:rPr>
        <w:t xml:space="preserve">  </w:t>
      </w:r>
      <w:r w:rsidRPr="007D73DC">
        <w:rPr>
          <w:rFonts w:asciiTheme="minorHAnsi" w:hAnsiTheme="minorHAnsi"/>
          <w:b/>
          <w:snapToGrid w:val="0"/>
          <w:sz w:val="24"/>
          <w:szCs w:val="24"/>
        </w:rPr>
        <w:t xml:space="preserve">под управлением </w:t>
      </w:r>
      <w:r w:rsidR="009B5445">
        <w:rPr>
          <w:rFonts w:asciiTheme="minorHAnsi" w:hAnsiTheme="minorHAnsi"/>
          <w:b/>
          <w:snapToGrid w:val="0"/>
          <w:sz w:val="24"/>
          <w:szCs w:val="24"/>
        </w:rPr>
        <w:t>Общества с ограниченной ответственностью</w:t>
      </w:r>
      <w:r w:rsidRPr="007D73DC">
        <w:rPr>
          <w:rFonts w:asciiTheme="minorHAnsi" w:hAnsiTheme="minorHAnsi"/>
          <w:b/>
          <w:snapToGrid w:val="0"/>
          <w:sz w:val="24"/>
          <w:szCs w:val="24"/>
        </w:rPr>
        <w:t xml:space="preserve"> Управляющая компания </w:t>
      </w:r>
      <w:r w:rsidR="009B5445" w:rsidRPr="007D73DC">
        <w:rPr>
          <w:rFonts w:asciiTheme="minorHAnsi" w:hAnsiTheme="minorHAnsi"/>
          <w:b/>
          <w:snapToGrid w:val="0"/>
          <w:sz w:val="24"/>
          <w:szCs w:val="24"/>
        </w:rPr>
        <w:t>«</w:t>
      </w:r>
      <w:r w:rsidR="009B5445">
        <w:rPr>
          <w:rFonts w:asciiTheme="minorHAnsi" w:hAnsiTheme="minorHAnsi"/>
          <w:b/>
          <w:snapToGrid w:val="0"/>
          <w:sz w:val="24"/>
          <w:szCs w:val="24"/>
        </w:rPr>
        <w:t>Надежное управление</w:t>
      </w:r>
      <w:r w:rsidR="009B5445" w:rsidRPr="007D73DC">
        <w:rPr>
          <w:rFonts w:asciiTheme="minorHAnsi" w:hAnsiTheme="minorHAnsi"/>
          <w:b/>
          <w:snapToGrid w:val="0"/>
          <w:sz w:val="24"/>
          <w:szCs w:val="24"/>
        </w:rPr>
        <w:t>»</w:t>
      </w:r>
    </w:p>
    <w:p w:rsidR="00586002" w:rsidRPr="007D73DC" w:rsidRDefault="005462F5" w:rsidP="00E42D2A">
      <w:pPr>
        <w:widowControl w:val="0"/>
        <w:jc w:val="center"/>
        <w:rPr>
          <w:rFonts w:asciiTheme="minorHAnsi" w:hAnsiTheme="minorHAnsi"/>
          <w:b/>
          <w:snapToGrid w:val="0"/>
          <w:sz w:val="24"/>
          <w:szCs w:val="24"/>
        </w:rPr>
      </w:pPr>
      <w:r w:rsidRPr="007D73DC" w:rsidDel="005462F5">
        <w:rPr>
          <w:rFonts w:asciiTheme="minorHAnsi" w:hAnsiTheme="minorHAnsi"/>
          <w:b/>
          <w:snapToGrid w:val="0"/>
          <w:sz w:val="24"/>
          <w:szCs w:val="24"/>
        </w:rPr>
        <w:t xml:space="preserve"> </w:t>
      </w:r>
      <w:r w:rsidR="00586002" w:rsidRPr="007D73DC">
        <w:rPr>
          <w:rFonts w:asciiTheme="minorHAnsi" w:hAnsiTheme="minorHAnsi"/>
          <w:b/>
          <w:snapToGrid w:val="0"/>
          <w:sz w:val="24"/>
          <w:szCs w:val="24"/>
        </w:rPr>
        <w:t>[паи фонда не предназначены для квалифицированных инвесторов]</w:t>
      </w:r>
    </w:p>
    <w:p w:rsidR="007A5776" w:rsidRPr="007D73DC" w:rsidRDefault="007A5776" w:rsidP="00E42D2A">
      <w:pPr>
        <w:widowControl w:val="0"/>
        <w:jc w:val="center"/>
        <w:rPr>
          <w:rFonts w:asciiTheme="minorHAnsi" w:hAnsiTheme="minorHAnsi"/>
          <w:b/>
          <w:snapToGrid w:val="0"/>
          <w:sz w:val="24"/>
          <w:szCs w:val="24"/>
        </w:rPr>
      </w:pPr>
    </w:p>
    <w:p w:rsidR="008E6A46" w:rsidRPr="007D73DC" w:rsidRDefault="008E6A46" w:rsidP="00E42D2A">
      <w:pPr>
        <w:widowControl w:val="0"/>
        <w:jc w:val="center"/>
        <w:rPr>
          <w:rFonts w:asciiTheme="minorHAnsi" w:hAnsiTheme="minorHAnsi"/>
          <w:b/>
          <w:snapToGrid w:val="0"/>
          <w:sz w:val="24"/>
          <w:szCs w:val="24"/>
        </w:rPr>
      </w:pPr>
    </w:p>
    <w:p w:rsidR="008E6A46" w:rsidRPr="007D73DC" w:rsidRDefault="008E6A46" w:rsidP="00E42D2A">
      <w:pPr>
        <w:widowControl w:val="0"/>
        <w:jc w:val="center"/>
        <w:rPr>
          <w:rFonts w:asciiTheme="minorHAnsi" w:hAnsiTheme="minorHAnsi"/>
          <w:b/>
          <w:snapToGrid w:val="0"/>
          <w:sz w:val="24"/>
          <w:szCs w:val="24"/>
        </w:rPr>
      </w:pPr>
    </w:p>
    <w:p w:rsidR="008E6A46" w:rsidRPr="007D73DC" w:rsidRDefault="008E6A46" w:rsidP="00E42D2A">
      <w:pPr>
        <w:widowControl w:val="0"/>
        <w:jc w:val="center"/>
        <w:rPr>
          <w:rFonts w:asciiTheme="minorHAnsi" w:hAnsiTheme="minorHAnsi"/>
          <w:b/>
          <w:snapToGrid w:val="0"/>
          <w:sz w:val="24"/>
          <w:szCs w:val="24"/>
        </w:rPr>
      </w:pPr>
    </w:p>
    <w:p w:rsidR="008E6A46" w:rsidRPr="007D73DC" w:rsidRDefault="008E6A46" w:rsidP="00E42D2A">
      <w:pPr>
        <w:widowControl w:val="0"/>
        <w:jc w:val="center"/>
        <w:rPr>
          <w:rFonts w:asciiTheme="minorHAnsi" w:hAnsiTheme="minorHAnsi"/>
          <w:b/>
          <w:snapToGrid w:val="0"/>
          <w:sz w:val="24"/>
          <w:szCs w:val="24"/>
        </w:rPr>
      </w:pPr>
    </w:p>
    <w:p w:rsidR="008E6A46" w:rsidRPr="007D73DC" w:rsidRDefault="008E6A46" w:rsidP="00E42D2A">
      <w:pPr>
        <w:widowControl w:val="0"/>
        <w:jc w:val="center"/>
        <w:rPr>
          <w:rFonts w:asciiTheme="minorHAnsi" w:hAnsiTheme="minorHAnsi"/>
          <w:b/>
          <w:snapToGrid w:val="0"/>
          <w:sz w:val="24"/>
          <w:szCs w:val="24"/>
        </w:rPr>
      </w:pPr>
    </w:p>
    <w:p w:rsidR="008E6A46" w:rsidRPr="007D73DC" w:rsidRDefault="008E6A46" w:rsidP="00E42D2A">
      <w:pPr>
        <w:widowControl w:val="0"/>
        <w:jc w:val="center"/>
        <w:rPr>
          <w:rFonts w:asciiTheme="minorHAnsi" w:hAnsiTheme="minorHAnsi"/>
          <w:b/>
          <w:snapToGrid w:val="0"/>
          <w:sz w:val="24"/>
          <w:szCs w:val="24"/>
        </w:rPr>
      </w:pPr>
    </w:p>
    <w:p w:rsidR="008E6A46" w:rsidRPr="007D73DC" w:rsidRDefault="008E6A46" w:rsidP="00E42D2A">
      <w:pPr>
        <w:widowControl w:val="0"/>
        <w:jc w:val="center"/>
        <w:rPr>
          <w:rFonts w:asciiTheme="minorHAnsi" w:hAnsiTheme="minorHAnsi"/>
          <w:b/>
          <w:snapToGrid w:val="0"/>
          <w:sz w:val="24"/>
          <w:szCs w:val="24"/>
        </w:rPr>
      </w:pPr>
    </w:p>
    <w:p w:rsidR="008E6A46" w:rsidRPr="007D73DC" w:rsidRDefault="008E6A46" w:rsidP="00E42D2A">
      <w:pPr>
        <w:widowControl w:val="0"/>
        <w:jc w:val="center"/>
        <w:rPr>
          <w:rFonts w:asciiTheme="minorHAnsi" w:hAnsiTheme="minorHAnsi"/>
          <w:b/>
          <w:snapToGrid w:val="0"/>
          <w:sz w:val="24"/>
          <w:szCs w:val="24"/>
        </w:rPr>
      </w:pPr>
    </w:p>
    <w:p w:rsidR="008E6A46" w:rsidRPr="007D73DC" w:rsidRDefault="008E6A46" w:rsidP="00E42D2A">
      <w:pPr>
        <w:widowControl w:val="0"/>
        <w:jc w:val="center"/>
        <w:rPr>
          <w:rFonts w:asciiTheme="minorHAnsi" w:hAnsiTheme="minorHAnsi"/>
          <w:b/>
          <w:snapToGrid w:val="0"/>
          <w:sz w:val="24"/>
          <w:szCs w:val="24"/>
        </w:rPr>
      </w:pPr>
    </w:p>
    <w:p w:rsidR="008E6A46" w:rsidRPr="007D73DC" w:rsidRDefault="008E6A46" w:rsidP="00E42D2A">
      <w:pPr>
        <w:widowControl w:val="0"/>
        <w:jc w:val="center"/>
        <w:rPr>
          <w:rFonts w:asciiTheme="minorHAnsi" w:hAnsiTheme="minorHAnsi"/>
          <w:b/>
          <w:snapToGrid w:val="0"/>
          <w:sz w:val="24"/>
          <w:szCs w:val="24"/>
        </w:rPr>
      </w:pPr>
    </w:p>
    <w:p w:rsidR="008E6A46" w:rsidRPr="007D73DC" w:rsidRDefault="008E6A46" w:rsidP="00E42D2A">
      <w:pPr>
        <w:widowControl w:val="0"/>
        <w:jc w:val="center"/>
        <w:rPr>
          <w:rFonts w:asciiTheme="minorHAnsi" w:hAnsiTheme="minorHAnsi"/>
          <w:b/>
          <w:snapToGrid w:val="0"/>
          <w:sz w:val="24"/>
          <w:szCs w:val="24"/>
        </w:rPr>
      </w:pPr>
    </w:p>
    <w:p w:rsidR="008E6A46" w:rsidRPr="007D73DC" w:rsidRDefault="008E6A46" w:rsidP="00E42D2A">
      <w:pPr>
        <w:widowControl w:val="0"/>
        <w:jc w:val="center"/>
        <w:rPr>
          <w:rFonts w:asciiTheme="minorHAnsi" w:hAnsiTheme="minorHAnsi"/>
          <w:b/>
          <w:snapToGrid w:val="0"/>
          <w:sz w:val="24"/>
          <w:szCs w:val="24"/>
        </w:rPr>
      </w:pPr>
    </w:p>
    <w:p w:rsidR="008E6A46" w:rsidRPr="007D73DC" w:rsidRDefault="008E6A46" w:rsidP="00E42D2A">
      <w:pPr>
        <w:widowControl w:val="0"/>
        <w:jc w:val="center"/>
        <w:rPr>
          <w:rFonts w:asciiTheme="minorHAnsi" w:hAnsiTheme="minorHAnsi"/>
          <w:b/>
          <w:snapToGrid w:val="0"/>
          <w:sz w:val="24"/>
          <w:szCs w:val="24"/>
        </w:rPr>
      </w:pPr>
    </w:p>
    <w:p w:rsidR="008E6A46" w:rsidRPr="007D73DC" w:rsidRDefault="008E6A46" w:rsidP="00E42D2A">
      <w:pPr>
        <w:widowControl w:val="0"/>
        <w:jc w:val="center"/>
        <w:rPr>
          <w:rFonts w:asciiTheme="minorHAnsi" w:hAnsiTheme="minorHAnsi"/>
          <w:b/>
          <w:snapToGrid w:val="0"/>
          <w:sz w:val="24"/>
          <w:szCs w:val="24"/>
        </w:rPr>
      </w:pPr>
    </w:p>
    <w:p w:rsidR="008E6A46" w:rsidRPr="007D73DC" w:rsidRDefault="008E6A46" w:rsidP="00E42D2A">
      <w:pPr>
        <w:widowControl w:val="0"/>
        <w:jc w:val="center"/>
        <w:rPr>
          <w:rFonts w:asciiTheme="minorHAnsi" w:hAnsiTheme="minorHAnsi"/>
          <w:b/>
          <w:snapToGrid w:val="0"/>
          <w:sz w:val="24"/>
          <w:szCs w:val="24"/>
        </w:rPr>
      </w:pPr>
    </w:p>
    <w:p w:rsidR="008E6A46" w:rsidRPr="007D73DC" w:rsidRDefault="008E6A46" w:rsidP="00E42D2A">
      <w:pPr>
        <w:widowControl w:val="0"/>
        <w:jc w:val="center"/>
        <w:rPr>
          <w:rFonts w:asciiTheme="minorHAnsi" w:hAnsiTheme="minorHAnsi"/>
          <w:b/>
          <w:snapToGrid w:val="0"/>
          <w:sz w:val="24"/>
          <w:szCs w:val="24"/>
        </w:rPr>
      </w:pPr>
    </w:p>
    <w:p w:rsidR="008E6A46" w:rsidRPr="007D73DC" w:rsidRDefault="008E6A46" w:rsidP="00E42D2A">
      <w:pPr>
        <w:widowControl w:val="0"/>
        <w:jc w:val="center"/>
        <w:rPr>
          <w:rFonts w:asciiTheme="minorHAnsi" w:hAnsiTheme="minorHAnsi"/>
          <w:b/>
          <w:snapToGrid w:val="0"/>
          <w:sz w:val="24"/>
          <w:szCs w:val="24"/>
        </w:rPr>
      </w:pPr>
    </w:p>
    <w:p w:rsidR="008E6A46" w:rsidRPr="007D73DC" w:rsidRDefault="008E6A46" w:rsidP="00E42D2A">
      <w:pPr>
        <w:widowControl w:val="0"/>
        <w:jc w:val="center"/>
        <w:rPr>
          <w:rFonts w:asciiTheme="minorHAnsi" w:hAnsiTheme="minorHAnsi"/>
          <w:b/>
          <w:snapToGrid w:val="0"/>
          <w:sz w:val="24"/>
          <w:szCs w:val="24"/>
        </w:rPr>
      </w:pPr>
    </w:p>
    <w:p w:rsidR="008E6A46" w:rsidRPr="007D73DC" w:rsidRDefault="008E6A46" w:rsidP="00E42D2A">
      <w:pPr>
        <w:widowControl w:val="0"/>
        <w:jc w:val="center"/>
        <w:rPr>
          <w:rFonts w:asciiTheme="minorHAnsi" w:hAnsiTheme="minorHAnsi"/>
          <w:b/>
          <w:snapToGrid w:val="0"/>
          <w:sz w:val="24"/>
          <w:szCs w:val="24"/>
        </w:rPr>
      </w:pPr>
    </w:p>
    <w:p w:rsidR="00FF586F" w:rsidRPr="007D73DC" w:rsidRDefault="00FF586F" w:rsidP="00E42D2A">
      <w:pPr>
        <w:jc w:val="center"/>
        <w:rPr>
          <w:rFonts w:asciiTheme="minorHAnsi" w:hAnsiTheme="minorHAnsi"/>
          <w:b/>
          <w:snapToGrid w:val="0"/>
          <w:sz w:val="24"/>
          <w:szCs w:val="24"/>
        </w:rPr>
      </w:pPr>
    </w:p>
    <w:p w:rsidR="00FF586F" w:rsidRPr="007D73DC" w:rsidRDefault="00FF586F" w:rsidP="00E42D2A">
      <w:pPr>
        <w:jc w:val="center"/>
        <w:rPr>
          <w:rFonts w:asciiTheme="minorHAnsi" w:hAnsiTheme="minorHAnsi"/>
          <w:b/>
          <w:snapToGrid w:val="0"/>
          <w:sz w:val="24"/>
          <w:szCs w:val="24"/>
        </w:rPr>
      </w:pPr>
    </w:p>
    <w:sdt>
      <w:sdtPr>
        <w:rPr>
          <w:rFonts w:ascii="Times New Roman" w:eastAsia="Times New Roman" w:hAnsi="Times New Roman" w:cs="Times New Roman"/>
          <w:b w:val="0"/>
          <w:bCs w:val="0"/>
          <w:color w:val="auto"/>
          <w:sz w:val="20"/>
          <w:szCs w:val="20"/>
          <w:lang w:eastAsia="ar-SA"/>
        </w:rPr>
        <w:id w:val="97793188"/>
        <w:docPartObj>
          <w:docPartGallery w:val="Table of Contents"/>
          <w:docPartUnique/>
        </w:docPartObj>
      </w:sdtPr>
      <w:sdtEndPr/>
      <w:sdtContent>
        <w:p w:rsidR="00ED3ACC" w:rsidRPr="007D73DC" w:rsidRDefault="00ED3ACC">
          <w:pPr>
            <w:pStyle w:val="ae"/>
          </w:pPr>
          <w:r w:rsidRPr="007D73DC">
            <w:t>Оглавление</w:t>
          </w:r>
        </w:p>
        <w:p w:rsidR="00B02477" w:rsidRDefault="00DD750A">
          <w:pPr>
            <w:pStyle w:val="11"/>
            <w:rPr>
              <w:rFonts w:asciiTheme="minorHAnsi" w:eastAsiaTheme="minorEastAsia" w:hAnsiTheme="minorHAnsi" w:cstheme="minorBidi"/>
              <w:noProof/>
              <w:sz w:val="22"/>
              <w:szCs w:val="22"/>
              <w:lang w:eastAsia="ru-RU"/>
            </w:rPr>
          </w:pPr>
          <w:r w:rsidRPr="007D73DC">
            <w:rPr>
              <w:sz w:val="28"/>
              <w:szCs w:val="28"/>
            </w:rPr>
            <w:fldChar w:fldCharType="begin"/>
          </w:r>
          <w:r w:rsidR="00184EE3" w:rsidRPr="007D73DC">
            <w:rPr>
              <w:sz w:val="28"/>
              <w:szCs w:val="28"/>
            </w:rPr>
            <w:instrText xml:space="preserve"> TOC \o "1-6" \h \z \u </w:instrText>
          </w:r>
          <w:r w:rsidRPr="007D73DC">
            <w:rPr>
              <w:sz w:val="28"/>
              <w:szCs w:val="28"/>
            </w:rPr>
            <w:fldChar w:fldCharType="separate"/>
          </w:r>
          <w:hyperlink w:anchor="_Toc438822144" w:history="1">
            <w:r w:rsidR="00B02477" w:rsidRPr="00162A2C">
              <w:rPr>
                <w:rStyle w:val="a7"/>
                <w:noProof/>
              </w:rPr>
              <w:t>I.</w:t>
            </w:r>
            <w:r w:rsidR="00B02477">
              <w:rPr>
                <w:rFonts w:asciiTheme="minorHAnsi" w:eastAsiaTheme="minorEastAsia" w:hAnsiTheme="minorHAnsi" w:cstheme="minorBidi"/>
                <w:noProof/>
                <w:sz w:val="22"/>
                <w:szCs w:val="22"/>
                <w:lang w:eastAsia="ru-RU"/>
              </w:rPr>
              <w:tab/>
            </w:r>
            <w:r w:rsidR="00B02477" w:rsidRPr="00162A2C">
              <w:rPr>
                <w:rStyle w:val="a7"/>
                <w:noProof/>
              </w:rPr>
              <w:t>Общие положения.</w:t>
            </w:r>
            <w:r w:rsidR="00B02477">
              <w:rPr>
                <w:noProof/>
                <w:webHidden/>
              </w:rPr>
              <w:tab/>
            </w:r>
            <w:r w:rsidR="00B02477">
              <w:rPr>
                <w:noProof/>
                <w:webHidden/>
              </w:rPr>
              <w:fldChar w:fldCharType="begin"/>
            </w:r>
            <w:r w:rsidR="00B02477">
              <w:rPr>
                <w:noProof/>
                <w:webHidden/>
              </w:rPr>
              <w:instrText xml:space="preserve"> PAGEREF _Toc438822144 \h </w:instrText>
            </w:r>
            <w:r w:rsidR="00B02477">
              <w:rPr>
                <w:noProof/>
                <w:webHidden/>
              </w:rPr>
            </w:r>
            <w:r w:rsidR="00B02477">
              <w:rPr>
                <w:noProof/>
                <w:webHidden/>
              </w:rPr>
              <w:fldChar w:fldCharType="separate"/>
            </w:r>
            <w:r w:rsidR="00B02477">
              <w:rPr>
                <w:noProof/>
                <w:webHidden/>
              </w:rPr>
              <w:t>4</w:t>
            </w:r>
            <w:r w:rsidR="00B02477">
              <w:rPr>
                <w:noProof/>
                <w:webHidden/>
              </w:rPr>
              <w:fldChar w:fldCharType="end"/>
            </w:r>
          </w:hyperlink>
        </w:p>
        <w:p w:rsidR="00B02477" w:rsidRDefault="00B02477">
          <w:pPr>
            <w:pStyle w:val="11"/>
            <w:rPr>
              <w:rFonts w:asciiTheme="minorHAnsi" w:eastAsiaTheme="minorEastAsia" w:hAnsiTheme="minorHAnsi" w:cstheme="minorBidi"/>
              <w:noProof/>
              <w:sz w:val="22"/>
              <w:szCs w:val="22"/>
              <w:lang w:eastAsia="ru-RU"/>
            </w:rPr>
          </w:pPr>
          <w:hyperlink w:anchor="_Toc438822145" w:history="1">
            <w:r w:rsidRPr="00162A2C">
              <w:rPr>
                <w:rStyle w:val="a7"/>
                <w:rFonts w:eastAsiaTheme="minorHAnsi"/>
                <w:noProof/>
              </w:rPr>
              <w:t>II.</w:t>
            </w:r>
            <w:r>
              <w:rPr>
                <w:rFonts w:asciiTheme="minorHAnsi" w:eastAsiaTheme="minorEastAsia" w:hAnsiTheme="minorHAnsi" w:cstheme="minorBidi"/>
                <w:noProof/>
                <w:sz w:val="22"/>
                <w:szCs w:val="22"/>
                <w:lang w:eastAsia="ru-RU"/>
              </w:rPr>
              <w:tab/>
            </w:r>
            <w:r w:rsidRPr="00162A2C">
              <w:rPr>
                <w:rStyle w:val="a7"/>
                <w:rFonts w:eastAsiaTheme="minorHAnsi"/>
                <w:noProof/>
              </w:rPr>
              <w:t>Понятия и определения</w:t>
            </w:r>
            <w:r>
              <w:rPr>
                <w:noProof/>
                <w:webHidden/>
              </w:rPr>
              <w:tab/>
            </w:r>
            <w:r>
              <w:rPr>
                <w:noProof/>
                <w:webHidden/>
              </w:rPr>
              <w:fldChar w:fldCharType="begin"/>
            </w:r>
            <w:r>
              <w:rPr>
                <w:noProof/>
                <w:webHidden/>
              </w:rPr>
              <w:instrText xml:space="preserve"> PAGEREF _Toc438822145 \h </w:instrText>
            </w:r>
            <w:r>
              <w:rPr>
                <w:noProof/>
                <w:webHidden/>
              </w:rPr>
            </w:r>
            <w:r>
              <w:rPr>
                <w:noProof/>
                <w:webHidden/>
              </w:rPr>
              <w:fldChar w:fldCharType="separate"/>
            </w:r>
            <w:r>
              <w:rPr>
                <w:noProof/>
                <w:webHidden/>
              </w:rPr>
              <w:t>5</w:t>
            </w:r>
            <w:r>
              <w:rPr>
                <w:noProof/>
                <w:webHidden/>
              </w:rPr>
              <w:fldChar w:fldCharType="end"/>
            </w:r>
          </w:hyperlink>
        </w:p>
        <w:p w:rsidR="00B02477" w:rsidRDefault="00B0247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822146" w:history="1">
            <w:r w:rsidRPr="00162A2C">
              <w:rPr>
                <w:rStyle w:val="a7"/>
                <w:rFonts w:eastAsiaTheme="minorHAnsi"/>
                <w:noProof/>
              </w:rPr>
              <w:t>2.1.</w:t>
            </w:r>
            <w:r>
              <w:rPr>
                <w:rFonts w:asciiTheme="minorHAnsi" w:eastAsiaTheme="minorEastAsia" w:hAnsiTheme="minorHAnsi" w:cstheme="minorBidi"/>
                <w:noProof/>
                <w:sz w:val="22"/>
                <w:szCs w:val="22"/>
                <w:lang w:eastAsia="ru-RU"/>
              </w:rPr>
              <w:tab/>
            </w:r>
            <w:r w:rsidRPr="00162A2C">
              <w:rPr>
                <w:rStyle w:val="a7"/>
                <w:rFonts w:eastAsiaTheme="minorHAnsi"/>
                <w:noProof/>
              </w:rPr>
              <w:t>Экспертные оценки.</w:t>
            </w:r>
            <w:r>
              <w:rPr>
                <w:noProof/>
                <w:webHidden/>
              </w:rPr>
              <w:tab/>
            </w:r>
            <w:r>
              <w:rPr>
                <w:noProof/>
                <w:webHidden/>
              </w:rPr>
              <w:fldChar w:fldCharType="begin"/>
            </w:r>
            <w:r>
              <w:rPr>
                <w:noProof/>
                <w:webHidden/>
              </w:rPr>
              <w:instrText xml:space="preserve"> PAGEREF _Toc438822146 \h </w:instrText>
            </w:r>
            <w:r>
              <w:rPr>
                <w:noProof/>
                <w:webHidden/>
              </w:rPr>
            </w:r>
            <w:r>
              <w:rPr>
                <w:noProof/>
                <w:webHidden/>
              </w:rPr>
              <w:fldChar w:fldCharType="separate"/>
            </w:r>
            <w:r>
              <w:rPr>
                <w:noProof/>
                <w:webHidden/>
              </w:rPr>
              <w:t>5</w:t>
            </w:r>
            <w:r>
              <w:rPr>
                <w:noProof/>
                <w:webHidden/>
              </w:rPr>
              <w:fldChar w:fldCharType="end"/>
            </w:r>
          </w:hyperlink>
        </w:p>
        <w:p w:rsidR="00B02477" w:rsidRDefault="00B0247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822147" w:history="1">
            <w:r w:rsidRPr="00162A2C">
              <w:rPr>
                <w:rStyle w:val="a7"/>
                <w:rFonts w:eastAsiaTheme="minorHAnsi"/>
                <w:noProof/>
                <w:lang w:eastAsia="en-US"/>
              </w:rPr>
              <w:t>2.2.</w:t>
            </w:r>
            <w:r>
              <w:rPr>
                <w:rFonts w:asciiTheme="minorHAnsi" w:eastAsiaTheme="minorEastAsia" w:hAnsiTheme="minorHAnsi" w:cstheme="minorBidi"/>
                <w:noProof/>
                <w:sz w:val="22"/>
                <w:szCs w:val="22"/>
                <w:lang w:eastAsia="ru-RU"/>
              </w:rPr>
              <w:tab/>
            </w:r>
            <w:r w:rsidRPr="00162A2C">
              <w:rPr>
                <w:rStyle w:val="a7"/>
                <w:rFonts w:eastAsiaTheme="minorHAnsi"/>
                <w:noProof/>
                <w:lang w:eastAsia="en-US"/>
              </w:rPr>
              <w:t>Финансовые инструменты.</w:t>
            </w:r>
            <w:r>
              <w:rPr>
                <w:noProof/>
                <w:webHidden/>
              </w:rPr>
              <w:tab/>
            </w:r>
            <w:r>
              <w:rPr>
                <w:noProof/>
                <w:webHidden/>
              </w:rPr>
              <w:fldChar w:fldCharType="begin"/>
            </w:r>
            <w:r>
              <w:rPr>
                <w:noProof/>
                <w:webHidden/>
              </w:rPr>
              <w:instrText xml:space="preserve"> PAGEREF _Toc438822147 \h </w:instrText>
            </w:r>
            <w:r>
              <w:rPr>
                <w:noProof/>
                <w:webHidden/>
              </w:rPr>
            </w:r>
            <w:r>
              <w:rPr>
                <w:noProof/>
                <w:webHidden/>
              </w:rPr>
              <w:fldChar w:fldCharType="separate"/>
            </w:r>
            <w:r>
              <w:rPr>
                <w:noProof/>
                <w:webHidden/>
              </w:rPr>
              <w:t>5</w:t>
            </w:r>
            <w:r>
              <w:rPr>
                <w:noProof/>
                <w:webHidden/>
              </w:rPr>
              <w:fldChar w:fldCharType="end"/>
            </w:r>
          </w:hyperlink>
        </w:p>
        <w:p w:rsidR="00B02477" w:rsidRDefault="00B0247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822148" w:history="1">
            <w:r w:rsidRPr="00162A2C">
              <w:rPr>
                <w:rStyle w:val="a7"/>
                <w:rFonts w:eastAsiaTheme="minorHAnsi"/>
                <w:noProof/>
                <w:lang w:eastAsia="en-US"/>
              </w:rPr>
              <w:t>2.3.</w:t>
            </w:r>
            <w:r>
              <w:rPr>
                <w:rFonts w:asciiTheme="minorHAnsi" w:eastAsiaTheme="minorEastAsia" w:hAnsiTheme="minorHAnsi" w:cstheme="minorBidi"/>
                <w:noProof/>
                <w:sz w:val="22"/>
                <w:szCs w:val="22"/>
                <w:lang w:eastAsia="ru-RU"/>
              </w:rPr>
              <w:tab/>
            </w:r>
            <w:r w:rsidRPr="00162A2C">
              <w:rPr>
                <w:rStyle w:val="a7"/>
                <w:rFonts w:eastAsiaTheme="minorHAnsi"/>
                <w:noProof/>
                <w:lang w:eastAsia="en-US"/>
              </w:rPr>
              <w:t>Сроки финансовых инструментов</w:t>
            </w:r>
            <w:r>
              <w:rPr>
                <w:noProof/>
                <w:webHidden/>
              </w:rPr>
              <w:tab/>
            </w:r>
            <w:r>
              <w:rPr>
                <w:noProof/>
                <w:webHidden/>
              </w:rPr>
              <w:fldChar w:fldCharType="begin"/>
            </w:r>
            <w:r>
              <w:rPr>
                <w:noProof/>
                <w:webHidden/>
              </w:rPr>
              <w:instrText xml:space="preserve"> PAGEREF _Toc438822148 \h </w:instrText>
            </w:r>
            <w:r>
              <w:rPr>
                <w:noProof/>
                <w:webHidden/>
              </w:rPr>
            </w:r>
            <w:r>
              <w:rPr>
                <w:noProof/>
                <w:webHidden/>
              </w:rPr>
              <w:fldChar w:fldCharType="separate"/>
            </w:r>
            <w:r>
              <w:rPr>
                <w:noProof/>
                <w:webHidden/>
              </w:rPr>
              <w:t>6</w:t>
            </w:r>
            <w:r>
              <w:rPr>
                <w:noProof/>
                <w:webHidden/>
              </w:rPr>
              <w:fldChar w:fldCharType="end"/>
            </w:r>
          </w:hyperlink>
        </w:p>
        <w:p w:rsidR="00B02477" w:rsidRDefault="00B0247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822149" w:history="1">
            <w:r w:rsidRPr="00162A2C">
              <w:rPr>
                <w:rStyle w:val="a7"/>
                <w:noProof/>
                <w:lang w:eastAsia="ru-RU"/>
              </w:rPr>
              <w:t>2.4.</w:t>
            </w:r>
            <w:r>
              <w:rPr>
                <w:rFonts w:asciiTheme="minorHAnsi" w:eastAsiaTheme="minorEastAsia" w:hAnsiTheme="minorHAnsi" w:cstheme="minorBidi"/>
                <w:noProof/>
                <w:sz w:val="22"/>
                <w:szCs w:val="22"/>
                <w:lang w:eastAsia="ru-RU"/>
              </w:rPr>
              <w:tab/>
            </w:r>
            <w:r w:rsidRPr="00162A2C">
              <w:rPr>
                <w:rStyle w:val="a7"/>
                <w:noProof/>
                <w:lang w:eastAsia="ru-RU"/>
              </w:rPr>
              <w:t>Сроки дебиторской и кредиторской  задолженностей по прочим активам и обязательствам.</w:t>
            </w:r>
            <w:r>
              <w:rPr>
                <w:noProof/>
                <w:webHidden/>
              </w:rPr>
              <w:tab/>
            </w:r>
            <w:r>
              <w:rPr>
                <w:noProof/>
                <w:webHidden/>
              </w:rPr>
              <w:fldChar w:fldCharType="begin"/>
            </w:r>
            <w:r>
              <w:rPr>
                <w:noProof/>
                <w:webHidden/>
              </w:rPr>
              <w:instrText xml:space="preserve"> PAGEREF _Toc438822149 \h </w:instrText>
            </w:r>
            <w:r>
              <w:rPr>
                <w:noProof/>
                <w:webHidden/>
              </w:rPr>
            </w:r>
            <w:r>
              <w:rPr>
                <w:noProof/>
                <w:webHidden/>
              </w:rPr>
              <w:fldChar w:fldCharType="separate"/>
            </w:r>
            <w:r>
              <w:rPr>
                <w:noProof/>
                <w:webHidden/>
              </w:rPr>
              <w:t>6</w:t>
            </w:r>
            <w:r>
              <w:rPr>
                <w:noProof/>
                <w:webHidden/>
              </w:rPr>
              <w:fldChar w:fldCharType="end"/>
            </w:r>
          </w:hyperlink>
        </w:p>
        <w:p w:rsidR="00B02477" w:rsidRDefault="00B0247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822150" w:history="1">
            <w:r w:rsidRPr="00162A2C">
              <w:rPr>
                <w:rStyle w:val="a7"/>
                <w:rFonts w:eastAsia="Calibri"/>
                <w:noProof/>
                <w:lang w:eastAsia="ru-RU"/>
              </w:rPr>
              <w:t>2.5.</w:t>
            </w:r>
            <w:r>
              <w:rPr>
                <w:rFonts w:asciiTheme="minorHAnsi" w:eastAsiaTheme="minorEastAsia" w:hAnsiTheme="minorHAnsi" w:cstheme="minorBidi"/>
                <w:noProof/>
                <w:sz w:val="22"/>
                <w:szCs w:val="22"/>
                <w:lang w:eastAsia="ru-RU"/>
              </w:rPr>
              <w:tab/>
            </w:r>
            <w:r w:rsidRPr="00162A2C">
              <w:rPr>
                <w:rStyle w:val="a7"/>
                <w:rFonts w:eastAsia="Calibri"/>
                <w:noProof/>
                <w:lang w:eastAsia="en-US"/>
              </w:rPr>
              <w:t>Номинальная стоимость</w:t>
            </w:r>
            <w:r>
              <w:rPr>
                <w:noProof/>
                <w:webHidden/>
              </w:rPr>
              <w:tab/>
            </w:r>
            <w:r>
              <w:rPr>
                <w:noProof/>
                <w:webHidden/>
              </w:rPr>
              <w:fldChar w:fldCharType="begin"/>
            </w:r>
            <w:r>
              <w:rPr>
                <w:noProof/>
                <w:webHidden/>
              </w:rPr>
              <w:instrText xml:space="preserve"> PAGEREF _Toc438822150 \h </w:instrText>
            </w:r>
            <w:r>
              <w:rPr>
                <w:noProof/>
                <w:webHidden/>
              </w:rPr>
            </w:r>
            <w:r>
              <w:rPr>
                <w:noProof/>
                <w:webHidden/>
              </w:rPr>
              <w:fldChar w:fldCharType="separate"/>
            </w:r>
            <w:r>
              <w:rPr>
                <w:noProof/>
                <w:webHidden/>
              </w:rPr>
              <w:t>6</w:t>
            </w:r>
            <w:r>
              <w:rPr>
                <w:noProof/>
                <w:webHidden/>
              </w:rPr>
              <w:fldChar w:fldCharType="end"/>
            </w:r>
          </w:hyperlink>
        </w:p>
        <w:p w:rsidR="00B02477" w:rsidRDefault="00B0247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822151" w:history="1">
            <w:r w:rsidRPr="00162A2C">
              <w:rPr>
                <w:rStyle w:val="a7"/>
                <w:rFonts w:eastAsiaTheme="minorHAnsi"/>
                <w:noProof/>
                <w:lang w:eastAsia="en-US"/>
              </w:rPr>
              <w:t>2.6.</w:t>
            </w:r>
            <w:r>
              <w:rPr>
                <w:rFonts w:asciiTheme="minorHAnsi" w:eastAsiaTheme="minorEastAsia" w:hAnsiTheme="minorHAnsi" w:cstheme="minorBidi"/>
                <w:noProof/>
                <w:sz w:val="22"/>
                <w:szCs w:val="22"/>
                <w:lang w:eastAsia="ru-RU"/>
              </w:rPr>
              <w:tab/>
            </w:r>
            <w:r w:rsidRPr="00162A2C">
              <w:rPr>
                <w:rStyle w:val="a7"/>
                <w:rFonts w:eastAsiaTheme="minorHAnsi"/>
                <w:noProof/>
                <w:lang w:eastAsia="en-US"/>
              </w:rPr>
              <w:t>Рыночная ставка и способ ее определения.</w:t>
            </w:r>
            <w:r>
              <w:rPr>
                <w:noProof/>
                <w:webHidden/>
              </w:rPr>
              <w:tab/>
            </w:r>
            <w:r>
              <w:rPr>
                <w:noProof/>
                <w:webHidden/>
              </w:rPr>
              <w:fldChar w:fldCharType="begin"/>
            </w:r>
            <w:r>
              <w:rPr>
                <w:noProof/>
                <w:webHidden/>
              </w:rPr>
              <w:instrText xml:space="preserve"> PAGEREF _Toc438822151 \h </w:instrText>
            </w:r>
            <w:r>
              <w:rPr>
                <w:noProof/>
                <w:webHidden/>
              </w:rPr>
            </w:r>
            <w:r>
              <w:rPr>
                <w:noProof/>
                <w:webHidden/>
              </w:rPr>
              <w:fldChar w:fldCharType="separate"/>
            </w:r>
            <w:r>
              <w:rPr>
                <w:noProof/>
                <w:webHidden/>
              </w:rPr>
              <w:t>7</w:t>
            </w:r>
            <w:r>
              <w:rPr>
                <w:noProof/>
                <w:webHidden/>
              </w:rPr>
              <w:fldChar w:fldCharType="end"/>
            </w:r>
          </w:hyperlink>
        </w:p>
        <w:p w:rsidR="00B02477" w:rsidRDefault="00B0247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822152" w:history="1">
            <w:r w:rsidRPr="00162A2C">
              <w:rPr>
                <w:rStyle w:val="a7"/>
                <w:rFonts w:eastAsiaTheme="minorHAnsi"/>
                <w:noProof/>
                <w:lang w:eastAsia="en-US"/>
              </w:rPr>
              <w:t>2.7.</w:t>
            </w:r>
            <w:r>
              <w:rPr>
                <w:rFonts w:asciiTheme="minorHAnsi" w:eastAsiaTheme="minorEastAsia" w:hAnsiTheme="minorHAnsi" w:cstheme="minorBidi"/>
                <w:noProof/>
                <w:sz w:val="22"/>
                <w:szCs w:val="22"/>
                <w:lang w:eastAsia="ru-RU"/>
              </w:rPr>
              <w:tab/>
            </w:r>
            <w:r w:rsidRPr="00162A2C">
              <w:rPr>
                <w:rStyle w:val="a7"/>
                <w:rFonts w:eastAsiaTheme="minorHAnsi"/>
                <w:noProof/>
                <w:lang w:eastAsia="en-US"/>
              </w:rPr>
              <w:t xml:space="preserve">Покупка или продажа </w:t>
            </w:r>
            <w:r w:rsidRPr="00162A2C">
              <w:rPr>
                <w:rStyle w:val="a7"/>
                <w:noProof/>
                <w:lang w:eastAsia="ru-RU"/>
              </w:rPr>
              <w:t>финансовых</w:t>
            </w:r>
            <w:r w:rsidRPr="00162A2C">
              <w:rPr>
                <w:rStyle w:val="a7"/>
                <w:rFonts w:eastAsiaTheme="minorHAnsi"/>
                <w:noProof/>
                <w:lang w:eastAsia="en-US"/>
              </w:rPr>
              <w:t xml:space="preserve"> активов на стандартных условиях.</w:t>
            </w:r>
            <w:r>
              <w:rPr>
                <w:noProof/>
                <w:webHidden/>
              </w:rPr>
              <w:tab/>
            </w:r>
            <w:r>
              <w:rPr>
                <w:noProof/>
                <w:webHidden/>
              </w:rPr>
              <w:fldChar w:fldCharType="begin"/>
            </w:r>
            <w:r>
              <w:rPr>
                <w:noProof/>
                <w:webHidden/>
              </w:rPr>
              <w:instrText xml:space="preserve"> PAGEREF _Toc438822152 \h </w:instrText>
            </w:r>
            <w:r>
              <w:rPr>
                <w:noProof/>
                <w:webHidden/>
              </w:rPr>
            </w:r>
            <w:r>
              <w:rPr>
                <w:noProof/>
                <w:webHidden/>
              </w:rPr>
              <w:fldChar w:fldCharType="separate"/>
            </w:r>
            <w:r>
              <w:rPr>
                <w:noProof/>
                <w:webHidden/>
              </w:rPr>
              <w:t>7</w:t>
            </w:r>
            <w:r>
              <w:rPr>
                <w:noProof/>
                <w:webHidden/>
              </w:rPr>
              <w:fldChar w:fldCharType="end"/>
            </w:r>
          </w:hyperlink>
        </w:p>
        <w:p w:rsidR="00B02477" w:rsidRDefault="00B0247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822153" w:history="1">
            <w:r w:rsidRPr="00162A2C">
              <w:rPr>
                <w:rStyle w:val="a7"/>
                <w:noProof/>
                <w:lang w:eastAsia="ru-RU"/>
              </w:rPr>
              <w:t>2.8.</w:t>
            </w:r>
            <w:r>
              <w:rPr>
                <w:rFonts w:asciiTheme="minorHAnsi" w:eastAsiaTheme="minorEastAsia" w:hAnsiTheme="minorHAnsi" w:cstheme="minorBidi"/>
                <w:noProof/>
                <w:sz w:val="22"/>
                <w:szCs w:val="22"/>
                <w:lang w:eastAsia="ru-RU"/>
              </w:rPr>
              <w:tab/>
            </w:r>
            <w:r w:rsidRPr="00162A2C">
              <w:rPr>
                <w:rStyle w:val="a7"/>
                <w:rFonts w:eastAsiaTheme="minorHAnsi" w:cs="Calibri"/>
                <w:noProof/>
                <w:lang w:eastAsia="en-US"/>
              </w:rPr>
              <w:t>Дебиторская</w:t>
            </w:r>
            <w:r w:rsidRPr="00162A2C">
              <w:rPr>
                <w:rStyle w:val="a7"/>
                <w:noProof/>
                <w:lang w:eastAsia="ru-RU"/>
              </w:rPr>
              <w:t xml:space="preserve"> задолженность признанная нереальной к </w:t>
            </w:r>
            <w:r w:rsidRPr="00162A2C">
              <w:rPr>
                <w:rStyle w:val="a7"/>
                <w:rFonts w:eastAsiaTheme="minorHAnsi" w:cs="Calibri"/>
                <w:noProof/>
                <w:lang w:eastAsia="en-US"/>
              </w:rPr>
              <w:t>взысканию</w:t>
            </w:r>
            <w:r w:rsidRPr="00162A2C">
              <w:rPr>
                <w:rStyle w:val="a7"/>
                <w:noProof/>
                <w:lang w:eastAsia="ru-RU"/>
              </w:rPr>
              <w:t>.</w:t>
            </w:r>
            <w:r>
              <w:rPr>
                <w:noProof/>
                <w:webHidden/>
              </w:rPr>
              <w:tab/>
            </w:r>
            <w:r>
              <w:rPr>
                <w:noProof/>
                <w:webHidden/>
              </w:rPr>
              <w:fldChar w:fldCharType="begin"/>
            </w:r>
            <w:r>
              <w:rPr>
                <w:noProof/>
                <w:webHidden/>
              </w:rPr>
              <w:instrText xml:space="preserve"> PAGEREF _Toc438822153 \h </w:instrText>
            </w:r>
            <w:r>
              <w:rPr>
                <w:noProof/>
                <w:webHidden/>
              </w:rPr>
            </w:r>
            <w:r>
              <w:rPr>
                <w:noProof/>
                <w:webHidden/>
              </w:rPr>
              <w:fldChar w:fldCharType="separate"/>
            </w:r>
            <w:r>
              <w:rPr>
                <w:noProof/>
                <w:webHidden/>
              </w:rPr>
              <w:t>8</w:t>
            </w:r>
            <w:r>
              <w:rPr>
                <w:noProof/>
                <w:webHidden/>
              </w:rPr>
              <w:fldChar w:fldCharType="end"/>
            </w:r>
          </w:hyperlink>
        </w:p>
        <w:p w:rsidR="00B02477" w:rsidRDefault="00B0247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822154" w:history="1">
            <w:r w:rsidRPr="00162A2C">
              <w:rPr>
                <w:rStyle w:val="a7"/>
                <w:noProof/>
                <w:lang w:eastAsia="ru-RU"/>
              </w:rPr>
              <w:t>2.9.</w:t>
            </w:r>
            <w:r>
              <w:rPr>
                <w:rFonts w:asciiTheme="minorHAnsi" w:eastAsiaTheme="minorEastAsia" w:hAnsiTheme="minorHAnsi" w:cstheme="minorBidi"/>
                <w:noProof/>
                <w:sz w:val="22"/>
                <w:szCs w:val="22"/>
                <w:lang w:eastAsia="ru-RU"/>
              </w:rPr>
              <w:tab/>
            </w:r>
            <w:r w:rsidRPr="00162A2C">
              <w:rPr>
                <w:rStyle w:val="a7"/>
                <w:noProof/>
                <w:lang w:eastAsia="ru-RU"/>
              </w:rPr>
              <w:t>Определение рынков для измерения справедливой стоимости.</w:t>
            </w:r>
            <w:r>
              <w:rPr>
                <w:noProof/>
                <w:webHidden/>
              </w:rPr>
              <w:tab/>
            </w:r>
            <w:r>
              <w:rPr>
                <w:noProof/>
                <w:webHidden/>
              </w:rPr>
              <w:fldChar w:fldCharType="begin"/>
            </w:r>
            <w:r>
              <w:rPr>
                <w:noProof/>
                <w:webHidden/>
              </w:rPr>
              <w:instrText xml:space="preserve"> PAGEREF _Toc438822154 \h </w:instrText>
            </w:r>
            <w:r>
              <w:rPr>
                <w:noProof/>
                <w:webHidden/>
              </w:rPr>
            </w:r>
            <w:r>
              <w:rPr>
                <w:noProof/>
                <w:webHidden/>
              </w:rPr>
              <w:fldChar w:fldCharType="separate"/>
            </w:r>
            <w:r>
              <w:rPr>
                <w:noProof/>
                <w:webHidden/>
              </w:rPr>
              <w:t>8</w:t>
            </w:r>
            <w:r>
              <w:rPr>
                <w:noProof/>
                <w:webHidden/>
              </w:rPr>
              <w:fldChar w:fldCharType="end"/>
            </w:r>
          </w:hyperlink>
        </w:p>
        <w:p w:rsidR="00B02477" w:rsidRDefault="00B0247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822155" w:history="1">
            <w:r w:rsidRPr="00162A2C">
              <w:rPr>
                <w:rStyle w:val="a7"/>
                <w:noProof/>
              </w:rPr>
              <w:t>2.10.</w:t>
            </w:r>
            <w:r>
              <w:rPr>
                <w:rFonts w:asciiTheme="minorHAnsi" w:eastAsiaTheme="minorEastAsia" w:hAnsiTheme="minorHAnsi" w:cstheme="minorBidi"/>
                <w:noProof/>
                <w:sz w:val="22"/>
                <w:szCs w:val="22"/>
                <w:lang w:eastAsia="ru-RU"/>
              </w:rPr>
              <w:tab/>
            </w:r>
            <w:r w:rsidRPr="00162A2C">
              <w:rPr>
                <w:rStyle w:val="a7"/>
                <w:noProof/>
              </w:rPr>
              <w:t>Уровни исходных данных.</w:t>
            </w:r>
            <w:r>
              <w:rPr>
                <w:noProof/>
                <w:webHidden/>
              </w:rPr>
              <w:tab/>
            </w:r>
            <w:r>
              <w:rPr>
                <w:noProof/>
                <w:webHidden/>
              </w:rPr>
              <w:fldChar w:fldCharType="begin"/>
            </w:r>
            <w:r>
              <w:rPr>
                <w:noProof/>
                <w:webHidden/>
              </w:rPr>
              <w:instrText xml:space="preserve"> PAGEREF _Toc438822155 \h </w:instrText>
            </w:r>
            <w:r>
              <w:rPr>
                <w:noProof/>
                <w:webHidden/>
              </w:rPr>
            </w:r>
            <w:r>
              <w:rPr>
                <w:noProof/>
                <w:webHidden/>
              </w:rPr>
              <w:fldChar w:fldCharType="separate"/>
            </w:r>
            <w:r>
              <w:rPr>
                <w:noProof/>
                <w:webHidden/>
              </w:rPr>
              <w:t>8</w:t>
            </w:r>
            <w:r>
              <w:rPr>
                <w:noProof/>
                <w:webHidden/>
              </w:rPr>
              <w:fldChar w:fldCharType="end"/>
            </w:r>
          </w:hyperlink>
        </w:p>
        <w:p w:rsidR="00B02477" w:rsidRDefault="00B0247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822156" w:history="1">
            <w:r w:rsidRPr="00162A2C">
              <w:rPr>
                <w:rStyle w:val="a7"/>
                <w:noProof/>
              </w:rPr>
              <w:t>2.11.</w:t>
            </w:r>
            <w:r>
              <w:rPr>
                <w:rFonts w:asciiTheme="minorHAnsi" w:eastAsiaTheme="minorEastAsia" w:hAnsiTheme="minorHAnsi" w:cstheme="minorBidi"/>
                <w:noProof/>
                <w:sz w:val="22"/>
                <w:szCs w:val="22"/>
                <w:lang w:eastAsia="ru-RU"/>
              </w:rPr>
              <w:tab/>
            </w:r>
            <w:r w:rsidRPr="00162A2C">
              <w:rPr>
                <w:rStyle w:val="a7"/>
                <w:noProof/>
              </w:rPr>
              <w:t>Модель оценки по приведенной стоимости будущих потоков платежей.</w:t>
            </w:r>
            <w:r>
              <w:rPr>
                <w:noProof/>
                <w:webHidden/>
              </w:rPr>
              <w:tab/>
            </w:r>
            <w:r>
              <w:rPr>
                <w:noProof/>
                <w:webHidden/>
              </w:rPr>
              <w:fldChar w:fldCharType="begin"/>
            </w:r>
            <w:r>
              <w:rPr>
                <w:noProof/>
                <w:webHidden/>
              </w:rPr>
              <w:instrText xml:space="preserve"> PAGEREF _Toc438822156 \h </w:instrText>
            </w:r>
            <w:r>
              <w:rPr>
                <w:noProof/>
                <w:webHidden/>
              </w:rPr>
            </w:r>
            <w:r>
              <w:rPr>
                <w:noProof/>
                <w:webHidden/>
              </w:rPr>
              <w:fldChar w:fldCharType="separate"/>
            </w:r>
            <w:r>
              <w:rPr>
                <w:noProof/>
                <w:webHidden/>
              </w:rPr>
              <w:t>9</w:t>
            </w:r>
            <w:r>
              <w:rPr>
                <w:noProof/>
                <w:webHidden/>
              </w:rPr>
              <w:fldChar w:fldCharType="end"/>
            </w:r>
          </w:hyperlink>
        </w:p>
        <w:p w:rsidR="00B02477" w:rsidRDefault="00B02477">
          <w:pPr>
            <w:pStyle w:val="21"/>
            <w:tabs>
              <w:tab w:val="right" w:leader="dot" w:pos="9345"/>
            </w:tabs>
            <w:rPr>
              <w:rFonts w:asciiTheme="minorHAnsi" w:eastAsiaTheme="minorEastAsia" w:hAnsiTheme="minorHAnsi" w:cstheme="minorBidi"/>
              <w:noProof/>
              <w:sz w:val="22"/>
              <w:szCs w:val="22"/>
              <w:lang w:eastAsia="ru-RU"/>
            </w:rPr>
          </w:pPr>
          <w:hyperlink w:anchor="_Toc438822157" w:history="1">
            <w:r w:rsidRPr="00162A2C">
              <w:rPr>
                <w:rStyle w:val="a7"/>
                <w:noProof/>
                <w:lang w:eastAsia="ru-RU"/>
              </w:rPr>
              <w:t>2.12. Просроченная дебиторская задолженность.</w:t>
            </w:r>
            <w:r>
              <w:rPr>
                <w:noProof/>
                <w:webHidden/>
              </w:rPr>
              <w:tab/>
            </w:r>
            <w:r>
              <w:rPr>
                <w:noProof/>
                <w:webHidden/>
              </w:rPr>
              <w:fldChar w:fldCharType="begin"/>
            </w:r>
            <w:r>
              <w:rPr>
                <w:noProof/>
                <w:webHidden/>
              </w:rPr>
              <w:instrText xml:space="preserve"> PAGEREF _Toc438822157 \h </w:instrText>
            </w:r>
            <w:r>
              <w:rPr>
                <w:noProof/>
                <w:webHidden/>
              </w:rPr>
            </w:r>
            <w:r>
              <w:rPr>
                <w:noProof/>
                <w:webHidden/>
              </w:rPr>
              <w:fldChar w:fldCharType="separate"/>
            </w:r>
            <w:r>
              <w:rPr>
                <w:noProof/>
                <w:webHidden/>
              </w:rPr>
              <w:t>9</w:t>
            </w:r>
            <w:r>
              <w:rPr>
                <w:noProof/>
                <w:webHidden/>
              </w:rPr>
              <w:fldChar w:fldCharType="end"/>
            </w:r>
          </w:hyperlink>
        </w:p>
        <w:p w:rsidR="00B02477" w:rsidRDefault="00B02477">
          <w:pPr>
            <w:pStyle w:val="11"/>
            <w:rPr>
              <w:rFonts w:asciiTheme="minorHAnsi" w:eastAsiaTheme="minorEastAsia" w:hAnsiTheme="minorHAnsi" w:cstheme="minorBidi"/>
              <w:noProof/>
              <w:sz w:val="22"/>
              <w:szCs w:val="22"/>
              <w:lang w:eastAsia="ru-RU"/>
            </w:rPr>
          </w:pPr>
          <w:hyperlink w:anchor="_Toc438822158" w:history="1">
            <w:r w:rsidRPr="00162A2C">
              <w:rPr>
                <w:rStyle w:val="a7"/>
                <w:rFonts w:eastAsiaTheme="minorHAnsi"/>
                <w:noProof/>
              </w:rPr>
              <w:t>III.</w:t>
            </w:r>
            <w:r>
              <w:rPr>
                <w:rFonts w:asciiTheme="minorHAnsi" w:eastAsiaTheme="minorEastAsia" w:hAnsiTheme="minorHAnsi" w:cstheme="minorBidi"/>
                <w:noProof/>
                <w:sz w:val="22"/>
                <w:szCs w:val="22"/>
                <w:lang w:eastAsia="ru-RU"/>
              </w:rPr>
              <w:tab/>
            </w:r>
            <w:r w:rsidRPr="00162A2C">
              <w:rPr>
                <w:rStyle w:val="a7"/>
                <w:rFonts w:eastAsiaTheme="minorHAnsi"/>
                <w:noProof/>
              </w:rPr>
              <w:t>Критерии признания (прекращения признания) активов (обязательств) и методы определения стоимости активов и величин обязательств.</w:t>
            </w:r>
            <w:r>
              <w:rPr>
                <w:noProof/>
                <w:webHidden/>
              </w:rPr>
              <w:tab/>
            </w:r>
            <w:r>
              <w:rPr>
                <w:noProof/>
                <w:webHidden/>
              </w:rPr>
              <w:fldChar w:fldCharType="begin"/>
            </w:r>
            <w:r>
              <w:rPr>
                <w:noProof/>
                <w:webHidden/>
              </w:rPr>
              <w:instrText xml:space="preserve"> PAGEREF _Toc438822158 \h </w:instrText>
            </w:r>
            <w:r>
              <w:rPr>
                <w:noProof/>
                <w:webHidden/>
              </w:rPr>
            </w:r>
            <w:r>
              <w:rPr>
                <w:noProof/>
                <w:webHidden/>
              </w:rPr>
              <w:fldChar w:fldCharType="separate"/>
            </w:r>
            <w:r>
              <w:rPr>
                <w:noProof/>
                <w:webHidden/>
              </w:rPr>
              <w:t>10</w:t>
            </w:r>
            <w:r>
              <w:rPr>
                <w:noProof/>
                <w:webHidden/>
              </w:rPr>
              <w:fldChar w:fldCharType="end"/>
            </w:r>
          </w:hyperlink>
        </w:p>
        <w:p w:rsidR="00B02477" w:rsidRDefault="00B0247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822159" w:history="1">
            <w:r w:rsidRPr="00162A2C">
              <w:rPr>
                <w:rStyle w:val="a7"/>
                <w:rFonts w:eastAsiaTheme="minorHAnsi"/>
                <w:noProof/>
              </w:rPr>
              <w:t>3.1.</w:t>
            </w:r>
            <w:r>
              <w:rPr>
                <w:rFonts w:asciiTheme="minorHAnsi" w:eastAsiaTheme="minorEastAsia" w:hAnsiTheme="minorHAnsi" w:cstheme="minorBidi"/>
                <w:noProof/>
                <w:sz w:val="22"/>
                <w:szCs w:val="22"/>
                <w:lang w:eastAsia="ru-RU"/>
              </w:rPr>
              <w:tab/>
            </w:r>
            <w:r w:rsidRPr="00162A2C">
              <w:rPr>
                <w:rStyle w:val="a7"/>
                <w:rFonts w:eastAsiaTheme="minorHAnsi"/>
                <w:noProof/>
              </w:rPr>
              <w:t>Финансовые инструменты. Финансовые активы.</w:t>
            </w:r>
            <w:r>
              <w:rPr>
                <w:noProof/>
                <w:webHidden/>
              </w:rPr>
              <w:tab/>
            </w:r>
            <w:r>
              <w:rPr>
                <w:noProof/>
                <w:webHidden/>
              </w:rPr>
              <w:fldChar w:fldCharType="begin"/>
            </w:r>
            <w:r>
              <w:rPr>
                <w:noProof/>
                <w:webHidden/>
              </w:rPr>
              <w:instrText xml:space="preserve"> PAGEREF _Toc438822159 \h </w:instrText>
            </w:r>
            <w:r>
              <w:rPr>
                <w:noProof/>
                <w:webHidden/>
              </w:rPr>
            </w:r>
            <w:r>
              <w:rPr>
                <w:noProof/>
                <w:webHidden/>
              </w:rPr>
              <w:fldChar w:fldCharType="separate"/>
            </w:r>
            <w:r>
              <w:rPr>
                <w:noProof/>
                <w:webHidden/>
              </w:rPr>
              <w:t>10</w:t>
            </w:r>
            <w:r>
              <w:rPr>
                <w:noProof/>
                <w:webHidden/>
              </w:rPr>
              <w:fldChar w:fldCharType="end"/>
            </w:r>
          </w:hyperlink>
        </w:p>
        <w:p w:rsidR="00B02477" w:rsidRDefault="00B0247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822160" w:history="1">
            <w:r w:rsidRPr="00162A2C">
              <w:rPr>
                <w:rStyle w:val="a7"/>
                <w:noProof/>
              </w:rPr>
              <w:t>3.1.1.</w:t>
            </w:r>
            <w:r>
              <w:rPr>
                <w:rFonts w:asciiTheme="minorHAnsi" w:eastAsiaTheme="minorEastAsia" w:hAnsiTheme="minorHAnsi" w:cstheme="minorBidi"/>
                <w:noProof/>
                <w:sz w:val="22"/>
                <w:szCs w:val="22"/>
                <w:lang w:eastAsia="ru-RU"/>
              </w:rPr>
              <w:tab/>
            </w:r>
            <w:r w:rsidRPr="00162A2C">
              <w:rPr>
                <w:rStyle w:val="a7"/>
                <w:noProof/>
              </w:rPr>
              <w:t>Денежные средства на счетах и во вкладах, в том числе на транзитных  валютных счетах</w:t>
            </w:r>
            <w:r>
              <w:rPr>
                <w:noProof/>
                <w:webHidden/>
              </w:rPr>
              <w:tab/>
            </w:r>
            <w:r>
              <w:rPr>
                <w:noProof/>
                <w:webHidden/>
              </w:rPr>
              <w:fldChar w:fldCharType="begin"/>
            </w:r>
            <w:r>
              <w:rPr>
                <w:noProof/>
                <w:webHidden/>
              </w:rPr>
              <w:instrText xml:space="preserve"> PAGEREF _Toc438822160 \h </w:instrText>
            </w:r>
            <w:r>
              <w:rPr>
                <w:noProof/>
                <w:webHidden/>
              </w:rPr>
            </w:r>
            <w:r>
              <w:rPr>
                <w:noProof/>
                <w:webHidden/>
              </w:rPr>
              <w:fldChar w:fldCharType="separate"/>
            </w:r>
            <w:r>
              <w:rPr>
                <w:noProof/>
                <w:webHidden/>
              </w:rPr>
              <w:t>10</w:t>
            </w:r>
            <w:r>
              <w:rPr>
                <w:noProof/>
                <w:webHidden/>
              </w:rPr>
              <w:fldChar w:fldCharType="end"/>
            </w:r>
          </w:hyperlink>
        </w:p>
        <w:p w:rsidR="00B02477" w:rsidRDefault="00B0247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822161" w:history="1">
            <w:r w:rsidRPr="00162A2C">
              <w:rPr>
                <w:rStyle w:val="a7"/>
                <w:noProof/>
              </w:rPr>
              <w:t>3.1.2.</w:t>
            </w:r>
            <w:r>
              <w:rPr>
                <w:rFonts w:asciiTheme="minorHAnsi" w:eastAsiaTheme="minorEastAsia" w:hAnsiTheme="minorHAnsi" w:cstheme="minorBidi"/>
                <w:noProof/>
                <w:sz w:val="22"/>
                <w:szCs w:val="22"/>
                <w:lang w:eastAsia="ru-RU"/>
              </w:rPr>
              <w:tab/>
            </w:r>
            <w:r w:rsidRPr="00162A2C">
              <w:rPr>
                <w:rStyle w:val="a7"/>
                <w:noProof/>
              </w:rPr>
              <w:t>Денежные требования по кредитным договорам или договорам займа</w:t>
            </w:r>
            <w:r>
              <w:rPr>
                <w:noProof/>
                <w:webHidden/>
              </w:rPr>
              <w:tab/>
            </w:r>
            <w:r>
              <w:rPr>
                <w:noProof/>
                <w:webHidden/>
              </w:rPr>
              <w:fldChar w:fldCharType="begin"/>
            </w:r>
            <w:r>
              <w:rPr>
                <w:noProof/>
                <w:webHidden/>
              </w:rPr>
              <w:instrText xml:space="preserve"> PAGEREF _Toc438822161 \h </w:instrText>
            </w:r>
            <w:r>
              <w:rPr>
                <w:noProof/>
                <w:webHidden/>
              </w:rPr>
            </w:r>
            <w:r>
              <w:rPr>
                <w:noProof/>
                <w:webHidden/>
              </w:rPr>
              <w:fldChar w:fldCharType="separate"/>
            </w:r>
            <w:r>
              <w:rPr>
                <w:noProof/>
                <w:webHidden/>
              </w:rPr>
              <w:t>11</w:t>
            </w:r>
            <w:r>
              <w:rPr>
                <w:noProof/>
                <w:webHidden/>
              </w:rPr>
              <w:fldChar w:fldCharType="end"/>
            </w:r>
          </w:hyperlink>
        </w:p>
        <w:p w:rsidR="00B02477" w:rsidRDefault="00B0247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822162" w:history="1">
            <w:r w:rsidRPr="00162A2C">
              <w:rPr>
                <w:rStyle w:val="a7"/>
                <w:rFonts w:eastAsiaTheme="minorHAnsi"/>
                <w:noProof/>
              </w:rPr>
              <w:t>3.1.3.</w:t>
            </w:r>
            <w:r>
              <w:rPr>
                <w:rFonts w:asciiTheme="minorHAnsi" w:eastAsiaTheme="minorEastAsia" w:hAnsiTheme="minorHAnsi" w:cstheme="minorBidi"/>
                <w:noProof/>
                <w:sz w:val="22"/>
                <w:szCs w:val="22"/>
                <w:lang w:eastAsia="ru-RU"/>
              </w:rPr>
              <w:tab/>
            </w:r>
            <w:r w:rsidRPr="00162A2C">
              <w:rPr>
                <w:rStyle w:val="a7"/>
                <w:rFonts w:eastAsiaTheme="minorHAnsi"/>
                <w:noProof/>
              </w:rPr>
              <w:t>Дебиторская  задолженность с финансовыми инструментами</w:t>
            </w:r>
            <w:r>
              <w:rPr>
                <w:noProof/>
                <w:webHidden/>
              </w:rPr>
              <w:tab/>
            </w:r>
            <w:r>
              <w:rPr>
                <w:noProof/>
                <w:webHidden/>
              </w:rPr>
              <w:fldChar w:fldCharType="begin"/>
            </w:r>
            <w:r>
              <w:rPr>
                <w:noProof/>
                <w:webHidden/>
              </w:rPr>
              <w:instrText xml:space="preserve"> PAGEREF _Toc438822162 \h </w:instrText>
            </w:r>
            <w:r>
              <w:rPr>
                <w:noProof/>
                <w:webHidden/>
              </w:rPr>
            </w:r>
            <w:r>
              <w:rPr>
                <w:noProof/>
                <w:webHidden/>
              </w:rPr>
              <w:fldChar w:fldCharType="separate"/>
            </w:r>
            <w:r>
              <w:rPr>
                <w:noProof/>
                <w:webHidden/>
              </w:rPr>
              <w:t>11</w:t>
            </w:r>
            <w:r>
              <w:rPr>
                <w:noProof/>
                <w:webHidden/>
              </w:rPr>
              <w:fldChar w:fldCharType="end"/>
            </w:r>
          </w:hyperlink>
        </w:p>
        <w:p w:rsidR="00B02477" w:rsidRDefault="00B0247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822163" w:history="1">
            <w:r w:rsidRPr="00162A2C">
              <w:rPr>
                <w:rStyle w:val="a7"/>
                <w:rFonts w:eastAsiaTheme="minorHAnsi"/>
                <w:noProof/>
              </w:rPr>
              <w:t>3.2.</w:t>
            </w:r>
            <w:r>
              <w:rPr>
                <w:rFonts w:asciiTheme="minorHAnsi" w:eastAsiaTheme="minorEastAsia" w:hAnsiTheme="minorHAnsi" w:cstheme="minorBidi"/>
                <w:noProof/>
                <w:sz w:val="22"/>
                <w:szCs w:val="22"/>
                <w:lang w:eastAsia="ru-RU"/>
              </w:rPr>
              <w:tab/>
            </w:r>
            <w:r w:rsidRPr="00162A2C">
              <w:rPr>
                <w:rStyle w:val="a7"/>
                <w:rFonts w:eastAsiaTheme="minorHAnsi"/>
                <w:noProof/>
              </w:rPr>
              <w:t>Финансовые инструменты. Финансовые обязательства.</w:t>
            </w:r>
            <w:r>
              <w:rPr>
                <w:noProof/>
                <w:webHidden/>
              </w:rPr>
              <w:tab/>
            </w:r>
            <w:r>
              <w:rPr>
                <w:noProof/>
                <w:webHidden/>
              </w:rPr>
              <w:fldChar w:fldCharType="begin"/>
            </w:r>
            <w:r>
              <w:rPr>
                <w:noProof/>
                <w:webHidden/>
              </w:rPr>
              <w:instrText xml:space="preserve"> PAGEREF _Toc438822163 \h </w:instrText>
            </w:r>
            <w:r>
              <w:rPr>
                <w:noProof/>
                <w:webHidden/>
              </w:rPr>
            </w:r>
            <w:r>
              <w:rPr>
                <w:noProof/>
                <w:webHidden/>
              </w:rPr>
              <w:fldChar w:fldCharType="separate"/>
            </w:r>
            <w:r>
              <w:rPr>
                <w:noProof/>
                <w:webHidden/>
              </w:rPr>
              <w:t>12</w:t>
            </w:r>
            <w:r>
              <w:rPr>
                <w:noProof/>
                <w:webHidden/>
              </w:rPr>
              <w:fldChar w:fldCharType="end"/>
            </w:r>
          </w:hyperlink>
        </w:p>
        <w:p w:rsidR="00B02477" w:rsidRDefault="00B0247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822164" w:history="1">
            <w:r w:rsidRPr="00162A2C">
              <w:rPr>
                <w:rStyle w:val="a7"/>
                <w:noProof/>
              </w:rPr>
              <w:t>3.2.1</w:t>
            </w:r>
            <w:r>
              <w:rPr>
                <w:rFonts w:asciiTheme="minorHAnsi" w:eastAsiaTheme="minorEastAsia" w:hAnsiTheme="minorHAnsi" w:cstheme="minorBidi"/>
                <w:noProof/>
                <w:sz w:val="22"/>
                <w:szCs w:val="22"/>
                <w:lang w:eastAsia="ru-RU"/>
              </w:rPr>
              <w:tab/>
            </w:r>
            <w:r w:rsidRPr="00162A2C">
              <w:rPr>
                <w:rStyle w:val="a7"/>
                <w:noProof/>
              </w:rPr>
              <w:t>Денежные обязательства по кредитным договорам или договорам займа.  (Далее – займы/кредиты полученные).</w:t>
            </w:r>
            <w:r>
              <w:rPr>
                <w:noProof/>
                <w:webHidden/>
              </w:rPr>
              <w:tab/>
            </w:r>
            <w:r>
              <w:rPr>
                <w:noProof/>
                <w:webHidden/>
              </w:rPr>
              <w:fldChar w:fldCharType="begin"/>
            </w:r>
            <w:r>
              <w:rPr>
                <w:noProof/>
                <w:webHidden/>
              </w:rPr>
              <w:instrText xml:space="preserve"> PAGEREF _Toc438822164 \h </w:instrText>
            </w:r>
            <w:r>
              <w:rPr>
                <w:noProof/>
                <w:webHidden/>
              </w:rPr>
            </w:r>
            <w:r>
              <w:rPr>
                <w:noProof/>
                <w:webHidden/>
              </w:rPr>
              <w:fldChar w:fldCharType="separate"/>
            </w:r>
            <w:r>
              <w:rPr>
                <w:noProof/>
                <w:webHidden/>
              </w:rPr>
              <w:t>12</w:t>
            </w:r>
            <w:r>
              <w:rPr>
                <w:noProof/>
                <w:webHidden/>
              </w:rPr>
              <w:fldChar w:fldCharType="end"/>
            </w:r>
          </w:hyperlink>
        </w:p>
        <w:p w:rsidR="00B02477" w:rsidRDefault="00B0247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822165" w:history="1">
            <w:r w:rsidRPr="00162A2C">
              <w:rPr>
                <w:rStyle w:val="a7"/>
                <w:rFonts w:eastAsiaTheme="minorHAnsi"/>
                <w:noProof/>
              </w:rPr>
              <w:t>3.2.2.</w:t>
            </w:r>
            <w:r>
              <w:rPr>
                <w:rFonts w:asciiTheme="minorHAnsi" w:eastAsiaTheme="minorEastAsia" w:hAnsiTheme="minorHAnsi" w:cstheme="minorBidi"/>
                <w:noProof/>
                <w:sz w:val="22"/>
                <w:szCs w:val="22"/>
                <w:lang w:eastAsia="ru-RU"/>
              </w:rPr>
              <w:tab/>
            </w:r>
            <w:r w:rsidRPr="00162A2C">
              <w:rPr>
                <w:rStyle w:val="a7"/>
                <w:rFonts w:eastAsiaTheme="minorHAnsi"/>
                <w:noProof/>
              </w:rPr>
              <w:t>Кредиторская задолженность по финансовыми инструментам.</w:t>
            </w:r>
            <w:r>
              <w:rPr>
                <w:noProof/>
                <w:webHidden/>
              </w:rPr>
              <w:tab/>
            </w:r>
            <w:r>
              <w:rPr>
                <w:noProof/>
                <w:webHidden/>
              </w:rPr>
              <w:fldChar w:fldCharType="begin"/>
            </w:r>
            <w:r>
              <w:rPr>
                <w:noProof/>
                <w:webHidden/>
              </w:rPr>
              <w:instrText xml:space="preserve"> PAGEREF _Toc438822165 \h </w:instrText>
            </w:r>
            <w:r>
              <w:rPr>
                <w:noProof/>
                <w:webHidden/>
              </w:rPr>
            </w:r>
            <w:r>
              <w:rPr>
                <w:noProof/>
                <w:webHidden/>
              </w:rPr>
              <w:fldChar w:fldCharType="separate"/>
            </w:r>
            <w:r>
              <w:rPr>
                <w:noProof/>
                <w:webHidden/>
              </w:rPr>
              <w:t>12</w:t>
            </w:r>
            <w:r>
              <w:rPr>
                <w:noProof/>
                <w:webHidden/>
              </w:rPr>
              <w:fldChar w:fldCharType="end"/>
            </w:r>
          </w:hyperlink>
        </w:p>
        <w:p w:rsidR="00B02477" w:rsidRDefault="00B0247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822166" w:history="1">
            <w:r w:rsidRPr="00162A2C">
              <w:rPr>
                <w:rStyle w:val="a7"/>
                <w:noProof/>
              </w:rPr>
              <w:t>3.3.</w:t>
            </w:r>
            <w:r>
              <w:rPr>
                <w:rFonts w:asciiTheme="minorHAnsi" w:eastAsiaTheme="minorEastAsia" w:hAnsiTheme="minorHAnsi" w:cstheme="minorBidi"/>
                <w:noProof/>
                <w:sz w:val="22"/>
                <w:szCs w:val="22"/>
                <w:lang w:eastAsia="ru-RU"/>
              </w:rPr>
              <w:tab/>
            </w:r>
            <w:r w:rsidRPr="00162A2C">
              <w:rPr>
                <w:rStyle w:val="a7"/>
                <w:noProof/>
              </w:rPr>
              <w:t>Прочие активы и обязательства</w:t>
            </w:r>
            <w:r>
              <w:rPr>
                <w:noProof/>
                <w:webHidden/>
              </w:rPr>
              <w:tab/>
            </w:r>
            <w:r>
              <w:rPr>
                <w:noProof/>
                <w:webHidden/>
              </w:rPr>
              <w:fldChar w:fldCharType="begin"/>
            </w:r>
            <w:r>
              <w:rPr>
                <w:noProof/>
                <w:webHidden/>
              </w:rPr>
              <w:instrText xml:space="preserve"> PAGEREF _Toc438822166 \h </w:instrText>
            </w:r>
            <w:r>
              <w:rPr>
                <w:noProof/>
                <w:webHidden/>
              </w:rPr>
            </w:r>
            <w:r>
              <w:rPr>
                <w:noProof/>
                <w:webHidden/>
              </w:rPr>
              <w:fldChar w:fldCharType="separate"/>
            </w:r>
            <w:r>
              <w:rPr>
                <w:noProof/>
                <w:webHidden/>
              </w:rPr>
              <w:t>12</w:t>
            </w:r>
            <w:r>
              <w:rPr>
                <w:noProof/>
                <w:webHidden/>
              </w:rPr>
              <w:fldChar w:fldCharType="end"/>
            </w:r>
          </w:hyperlink>
        </w:p>
        <w:p w:rsidR="00B02477" w:rsidRDefault="00B0247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822167" w:history="1">
            <w:r w:rsidRPr="00162A2C">
              <w:rPr>
                <w:rStyle w:val="a7"/>
                <w:rFonts w:eastAsiaTheme="minorHAnsi"/>
                <w:noProof/>
              </w:rPr>
              <w:t>3.3.1.</w:t>
            </w:r>
            <w:r>
              <w:rPr>
                <w:rFonts w:asciiTheme="minorHAnsi" w:eastAsiaTheme="minorEastAsia" w:hAnsiTheme="minorHAnsi" w:cstheme="minorBidi"/>
                <w:noProof/>
                <w:sz w:val="22"/>
                <w:szCs w:val="22"/>
                <w:lang w:eastAsia="ru-RU"/>
              </w:rPr>
              <w:tab/>
            </w:r>
            <w:r w:rsidRPr="00162A2C">
              <w:rPr>
                <w:rStyle w:val="a7"/>
                <w:rFonts w:eastAsiaTheme="minorHAnsi"/>
                <w:noProof/>
              </w:rPr>
              <w:t>Недвижимое имущество.</w:t>
            </w:r>
            <w:r>
              <w:rPr>
                <w:noProof/>
                <w:webHidden/>
              </w:rPr>
              <w:tab/>
            </w:r>
            <w:r>
              <w:rPr>
                <w:noProof/>
                <w:webHidden/>
              </w:rPr>
              <w:fldChar w:fldCharType="begin"/>
            </w:r>
            <w:r>
              <w:rPr>
                <w:noProof/>
                <w:webHidden/>
              </w:rPr>
              <w:instrText xml:space="preserve"> PAGEREF _Toc438822167 \h </w:instrText>
            </w:r>
            <w:r>
              <w:rPr>
                <w:noProof/>
                <w:webHidden/>
              </w:rPr>
            </w:r>
            <w:r>
              <w:rPr>
                <w:noProof/>
                <w:webHidden/>
              </w:rPr>
              <w:fldChar w:fldCharType="separate"/>
            </w:r>
            <w:r>
              <w:rPr>
                <w:noProof/>
                <w:webHidden/>
              </w:rPr>
              <w:t>12</w:t>
            </w:r>
            <w:r>
              <w:rPr>
                <w:noProof/>
                <w:webHidden/>
              </w:rPr>
              <w:fldChar w:fldCharType="end"/>
            </w:r>
          </w:hyperlink>
        </w:p>
        <w:p w:rsidR="00B02477" w:rsidRDefault="00B0247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822168" w:history="1">
            <w:r w:rsidRPr="00162A2C">
              <w:rPr>
                <w:rStyle w:val="a7"/>
                <w:noProof/>
              </w:rPr>
              <w:t>3.3.2.</w:t>
            </w:r>
            <w:r>
              <w:rPr>
                <w:rFonts w:asciiTheme="minorHAnsi" w:eastAsiaTheme="minorEastAsia" w:hAnsiTheme="minorHAnsi" w:cstheme="minorBidi"/>
                <w:noProof/>
                <w:sz w:val="22"/>
                <w:szCs w:val="22"/>
                <w:lang w:eastAsia="ru-RU"/>
              </w:rPr>
              <w:tab/>
            </w:r>
            <w:r w:rsidRPr="00162A2C">
              <w:rPr>
                <w:rStyle w:val="a7"/>
                <w:noProof/>
              </w:rPr>
              <w:t>Доли в уставных капиталах российских обществ с ограниченной ответственностью</w:t>
            </w:r>
            <w:r>
              <w:rPr>
                <w:noProof/>
                <w:webHidden/>
              </w:rPr>
              <w:tab/>
            </w:r>
            <w:r>
              <w:rPr>
                <w:noProof/>
                <w:webHidden/>
              </w:rPr>
              <w:fldChar w:fldCharType="begin"/>
            </w:r>
            <w:r>
              <w:rPr>
                <w:noProof/>
                <w:webHidden/>
              </w:rPr>
              <w:instrText xml:space="preserve"> PAGEREF _Toc438822168 \h </w:instrText>
            </w:r>
            <w:r>
              <w:rPr>
                <w:noProof/>
                <w:webHidden/>
              </w:rPr>
            </w:r>
            <w:r>
              <w:rPr>
                <w:noProof/>
                <w:webHidden/>
              </w:rPr>
              <w:fldChar w:fldCharType="separate"/>
            </w:r>
            <w:r>
              <w:rPr>
                <w:noProof/>
                <w:webHidden/>
              </w:rPr>
              <w:t>13</w:t>
            </w:r>
            <w:r>
              <w:rPr>
                <w:noProof/>
                <w:webHidden/>
              </w:rPr>
              <w:fldChar w:fldCharType="end"/>
            </w:r>
          </w:hyperlink>
        </w:p>
        <w:p w:rsidR="00B02477" w:rsidRDefault="00B0247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822169" w:history="1">
            <w:r w:rsidRPr="00162A2C">
              <w:rPr>
                <w:rStyle w:val="a7"/>
                <w:noProof/>
              </w:rPr>
              <w:t>3.3.3.</w:t>
            </w:r>
            <w:r>
              <w:rPr>
                <w:rFonts w:asciiTheme="minorHAnsi" w:eastAsiaTheme="minorEastAsia" w:hAnsiTheme="minorHAnsi" w:cstheme="minorBidi"/>
                <w:noProof/>
                <w:sz w:val="22"/>
                <w:szCs w:val="22"/>
                <w:lang w:eastAsia="ru-RU"/>
              </w:rPr>
              <w:tab/>
            </w:r>
            <w:r w:rsidRPr="00162A2C">
              <w:rPr>
                <w:rStyle w:val="a7"/>
                <w:noProof/>
              </w:rPr>
              <w:t>Право аренды недвижимого имущества.</w:t>
            </w:r>
            <w:r>
              <w:rPr>
                <w:noProof/>
                <w:webHidden/>
              </w:rPr>
              <w:tab/>
            </w:r>
            <w:r>
              <w:rPr>
                <w:noProof/>
                <w:webHidden/>
              </w:rPr>
              <w:fldChar w:fldCharType="begin"/>
            </w:r>
            <w:r>
              <w:rPr>
                <w:noProof/>
                <w:webHidden/>
              </w:rPr>
              <w:instrText xml:space="preserve"> PAGEREF _Toc438822169 \h </w:instrText>
            </w:r>
            <w:r>
              <w:rPr>
                <w:noProof/>
                <w:webHidden/>
              </w:rPr>
            </w:r>
            <w:r>
              <w:rPr>
                <w:noProof/>
                <w:webHidden/>
              </w:rPr>
              <w:fldChar w:fldCharType="separate"/>
            </w:r>
            <w:r>
              <w:rPr>
                <w:noProof/>
                <w:webHidden/>
              </w:rPr>
              <w:t>13</w:t>
            </w:r>
            <w:r>
              <w:rPr>
                <w:noProof/>
                <w:webHidden/>
              </w:rPr>
              <w:fldChar w:fldCharType="end"/>
            </w:r>
          </w:hyperlink>
        </w:p>
        <w:p w:rsidR="00B02477" w:rsidRDefault="00B0247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822170" w:history="1">
            <w:r w:rsidRPr="00162A2C">
              <w:rPr>
                <w:rStyle w:val="a7"/>
                <w:rFonts w:eastAsia="Calibri"/>
                <w:noProof/>
                <w:lang w:eastAsia="en-US"/>
              </w:rPr>
              <w:t>3.3.4.</w:t>
            </w:r>
            <w:r>
              <w:rPr>
                <w:rFonts w:asciiTheme="minorHAnsi" w:eastAsiaTheme="minorEastAsia" w:hAnsiTheme="minorHAnsi" w:cstheme="minorBidi"/>
                <w:noProof/>
                <w:sz w:val="22"/>
                <w:szCs w:val="22"/>
                <w:lang w:eastAsia="ru-RU"/>
              </w:rPr>
              <w:tab/>
            </w:r>
            <w:r w:rsidRPr="00162A2C">
              <w:rPr>
                <w:rStyle w:val="a7"/>
                <w:rFonts w:eastAsia="Calibri"/>
                <w:noProof/>
              </w:rPr>
              <w:t>Имущественные права из договоров участия в долевом строительстве объектов недвижимого имущества</w:t>
            </w:r>
            <w:r>
              <w:rPr>
                <w:noProof/>
                <w:webHidden/>
              </w:rPr>
              <w:tab/>
            </w:r>
            <w:r>
              <w:rPr>
                <w:noProof/>
                <w:webHidden/>
              </w:rPr>
              <w:fldChar w:fldCharType="begin"/>
            </w:r>
            <w:r>
              <w:rPr>
                <w:noProof/>
                <w:webHidden/>
              </w:rPr>
              <w:instrText xml:space="preserve"> PAGEREF _Toc438822170 \h </w:instrText>
            </w:r>
            <w:r>
              <w:rPr>
                <w:noProof/>
                <w:webHidden/>
              </w:rPr>
            </w:r>
            <w:r>
              <w:rPr>
                <w:noProof/>
                <w:webHidden/>
              </w:rPr>
              <w:fldChar w:fldCharType="separate"/>
            </w:r>
            <w:r>
              <w:rPr>
                <w:noProof/>
                <w:webHidden/>
              </w:rPr>
              <w:t>14</w:t>
            </w:r>
            <w:r>
              <w:rPr>
                <w:noProof/>
                <w:webHidden/>
              </w:rPr>
              <w:fldChar w:fldCharType="end"/>
            </w:r>
          </w:hyperlink>
        </w:p>
        <w:p w:rsidR="00B02477" w:rsidRDefault="00B0247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822171" w:history="1">
            <w:r w:rsidRPr="00162A2C">
              <w:rPr>
                <w:rStyle w:val="a7"/>
                <w:rFonts w:eastAsia="Calibri"/>
                <w:noProof/>
                <w:lang w:eastAsia="en-US"/>
              </w:rPr>
              <w:t>3.3.6.</w:t>
            </w:r>
            <w:r>
              <w:rPr>
                <w:rFonts w:asciiTheme="minorHAnsi" w:eastAsiaTheme="minorEastAsia" w:hAnsiTheme="minorHAnsi" w:cstheme="minorBidi"/>
                <w:noProof/>
                <w:sz w:val="22"/>
                <w:szCs w:val="22"/>
                <w:lang w:eastAsia="ru-RU"/>
              </w:rPr>
              <w:tab/>
            </w:r>
            <w:r w:rsidRPr="00162A2C">
              <w:rPr>
                <w:rStyle w:val="a7"/>
                <w:rFonts w:eastAsia="Calibri"/>
                <w:noProof/>
              </w:rPr>
              <w:t>Имущественные права из договоров, на основании которых осуществляется строительство (создание) объектов недвижимого имущества</w:t>
            </w:r>
            <w:r>
              <w:rPr>
                <w:noProof/>
                <w:webHidden/>
              </w:rPr>
              <w:tab/>
            </w:r>
            <w:r>
              <w:rPr>
                <w:noProof/>
                <w:webHidden/>
              </w:rPr>
              <w:fldChar w:fldCharType="begin"/>
            </w:r>
            <w:r>
              <w:rPr>
                <w:noProof/>
                <w:webHidden/>
              </w:rPr>
              <w:instrText xml:space="preserve"> PAGEREF _Toc438822171 \h </w:instrText>
            </w:r>
            <w:r>
              <w:rPr>
                <w:noProof/>
                <w:webHidden/>
              </w:rPr>
            </w:r>
            <w:r>
              <w:rPr>
                <w:noProof/>
                <w:webHidden/>
              </w:rPr>
              <w:fldChar w:fldCharType="separate"/>
            </w:r>
            <w:r>
              <w:rPr>
                <w:noProof/>
                <w:webHidden/>
              </w:rPr>
              <w:t>15</w:t>
            </w:r>
            <w:r>
              <w:rPr>
                <w:noProof/>
                <w:webHidden/>
              </w:rPr>
              <w:fldChar w:fldCharType="end"/>
            </w:r>
          </w:hyperlink>
        </w:p>
        <w:p w:rsidR="00B02477" w:rsidRDefault="00B0247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822172" w:history="1">
            <w:r w:rsidRPr="00162A2C">
              <w:rPr>
                <w:rStyle w:val="a7"/>
                <w:noProof/>
              </w:rPr>
              <w:t>3.3.7.</w:t>
            </w:r>
            <w:r>
              <w:rPr>
                <w:rFonts w:asciiTheme="minorHAnsi" w:eastAsiaTheme="minorEastAsia" w:hAnsiTheme="minorHAnsi" w:cstheme="minorBidi"/>
                <w:noProof/>
                <w:sz w:val="22"/>
                <w:szCs w:val="22"/>
                <w:lang w:eastAsia="ru-RU"/>
              </w:rPr>
              <w:tab/>
            </w:r>
            <w:r w:rsidRPr="00162A2C">
              <w:rPr>
                <w:rStyle w:val="a7"/>
                <w:noProof/>
              </w:rPr>
              <w:t>Имущественные права из договоров, на основании которых осуществляется реконструкция</w:t>
            </w:r>
            <w:r>
              <w:rPr>
                <w:noProof/>
                <w:webHidden/>
              </w:rPr>
              <w:tab/>
            </w:r>
            <w:r>
              <w:rPr>
                <w:noProof/>
                <w:webHidden/>
              </w:rPr>
              <w:fldChar w:fldCharType="begin"/>
            </w:r>
            <w:r>
              <w:rPr>
                <w:noProof/>
                <w:webHidden/>
              </w:rPr>
              <w:instrText xml:space="preserve"> PAGEREF _Toc438822172 \h </w:instrText>
            </w:r>
            <w:r>
              <w:rPr>
                <w:noProof/>
                <w:webHidden/>
              </w:rPr>
            </w:r>
            <w:r>
              <w:rPr>
                <w:noProof/>
                <w:webHidden/>
              </w:rPr>
              <w:fldChar w:fldCharType="separate"/>
            </w:r>
            <w:r>
              <w:rPr>
                <w:noProof/>
                <w:webHidden/>
              </w:rPr>
              <w:t>15</w:t>
            </w:r>
            <w:r>
              <w:rPr>
                <w:noProof/>
                <w:webHidden/>
              </w:rPr>
              <w:fldChar w:fldCharType="end"/>
            </w:r>
          </w:hyperlink>
        </w:p>
        <w:p w:rsidR="00B02477" w:rsidRDefault="00B0247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822173" w:history="1">
            <w:r w:rsidRPr="00162A2C">
              <w:rPr>
                <w:rStyle w:val="a7"/>
                <w:noProof/>
              </w:rPr>
              <w:t>3.3.8.</w:t>
            </w:r>
            <w:r>
              <w:rPr>
                <w:rFonts w:asciiTheme="minorHAnsi" w:eastAsiaTheme="minorEastAsia" w:hAnsiTheme="minorHAnsi" w:cstheme="minorBidi"/>
                <w:noProof/>
                <w:sz w:val="22"/>
                <w:szCs w:val="22"/>
                <w:lang w:eastAsia="ru-RU"/>
              </w:rPr>
              <w:tab/>
            </w:r>
            <w:r w:rsidRPr="00162A2C">
              <w:rPr>
                <w:rStyle w:val="a7"/>
                <w:noProof/>
              </w:rPr>
              <w:t>Проектная документация для строительства или реконструкции объекта недвижимого имущества</w:t>
            </w:r>
            <w:r>
              <w:rPr>
                <w:noProof/>
                <w:webHidden/>
              </w:rPr>
              <w:tab/>
            </w:r>
            <w:r>
              <w:rPr>
                <w:noProof/>
                <w:webHidden/>
              </w:rPr>
              <w:fldChar w:fldCharType="begin"/>
            </w:r>
            <w:r>
              <w:rPr>
                <w:noProof/>
                <w:webHidden/>
              </w:rPr>
              <w:instrText xml:space="preserve"> PAGEREF _Toc438822173 \h </w:instrText>
            </w:r>
            <w:r>
              <w:rPr>
                <w:noProof/>
                <w:webHidden/>
              </w:rPr>
            </w:r>
            <w:r>
              <w:rPr>
                <w:noProof/>
                <w:webHidden/>
              </w:rPr>
              <w:fldChar w:fldCharType="separate"/>
            </w:r>
            <w:r>
              <w:rPr>
                <w:noProof/>
                <w:webHidden/>
              </w:rPr>
              <w:t>16</w:t>
            </w:r>
            <w:r>
              <w:rPr>
                <w:noProof/>
                <w:webHidden/>
              </w:rPr>
              <w:fldChar w:fldCharType="end"/>
            </w:r>
          </w:hyperlink>
        </w:p>
        <w:p w:rsidR="00B02477" w:rsidRDefault="00B0247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822174" w:history="1">
            <w:r w:rsidRPr="00162A2C">
              <w:rPr>
                <w:rStyle w:val="a7"/>
                <w:noProof/>
              </w:rPr>
              <w:t>3.4.</w:t>
            </w:r>
            <w:r>
              <w:rPr>
                <w:rFonts w:asciiTheme="minorHAnsi" w:eastAsiaTheme="minorEastAsia" w:hAnsiTheme="minorHAnsi" w:cstheme="minorBidi"/>
                <w:noProof/>
                <w:sz w:val="22"/>
                <w:szCs w:val="22"/>
                <w:lang w:eastAsia="ru-RU"/>
              </w:rPr>
              <w:tab/>
            </w:r>
            <w:r w:rsidRPr="00162A2C">
              <w:rPr>
                <w:rStyle w:val="a7"/>
                <w:noProof/>
              </w:rPr>
              <w:t>Прочая дебиторская и кредиторская задолженность</w:t>
            </w:r>
            <w:r>
              <w:rPr>
                <w:noProof/>
                <w:webHidden/>
              </w:rPr>
              <w:tab/>
            </w:r>
            <w:r>
              <w:rPr>
                <w:noProof/>
                <w:webHidden/>
              </w:rPr>
              <w:fldChar w:fldCharType="begin"/>
            </w:r>
            <w:r>
              <w:rPr>
                <w:noProof/>
                <w:webHidden/>
              </w:rPr>
              <w:instrText xml:space="preserve"> PAGEREF _Toc438822174 \h </w:instrText>
            </w:r>
            <w:r>
              <w:rPr>
                <w:noProof/>
                <w:webHidden/>
              </w:rPr>
            </w:r>
            <w:r>
              <w:rPr>
                <w:noProof/>
                <w:webHidden/>
              </w:rPr>
              <w:fldChar w:fldCharType="separate"/>
            </w:r>
            <w:r>
              <w:rPr>
                <w:noProof/>
                <w:webHidden/>
              </w:rPr>
              <w:t>16</w:t>
            </w:r>
            <w:r>
              <w:rPr>
                <w:noProof/>
                <w:webHidden/>
              </w:rPr>
              <w:fldChar w:fldCharType="end"/>
            </w:r>
          </w:hyperlink>
        </w:p>
        <w:p w:rsidR="00B02477" w:rsidRDefault="00B0247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822175" w:history="1">
            <w:r w:rsidRPr="00162A2C">
              <w:rPr>
                <w:rStyle w:val="a7"/>
                <w:rFonts w:eastAsiaTheme="minorHAnsi"/>
                <w:noProof/>
              </w:rPr>
              <w:t>3.4.1.</w:t>
            </w:r>
            <w:r>
              <w:rPr>
                <w:rFonts w:asciiTheme="minorHAnsi" w:eastAsiaTheme="minorEastAsia" w:hAnsiTheme="minorHAnsi" w:cstheme="minorBidi"/>
                <w:noProof/>
                <w:sz w:val="22"/>
                <w:szCs w:val="22"/>
                <w:lang w:eastAsia="ru-RU"/>
              </w:rPr>
              <w:tab/>
            </w:r>
            <w:r w:rsidRPr="00162A2C">
              <w:rPr>
                <w:rStyle w:val="a7"/>
                <w:rFonts w:eastAsiaTheme="minorHAnsi"/>
                <w:noProof/>
              </w:rPr>
              <w:t>Дебиторская  задолженность с прочими активами.</w:t>
            </w:r>
            <w:r>
              <w:rPr>
                <w:noProof/>
                <w:webHidden/>
              </w:rPr>
              <w:tab/>
            </w:r>
            <w:r>
              <w:rPr>
                <w:noProof/>
                <w:webHidden/>
              </w:rPr>
              <w:fldChar w:fldCharType="begin"/>
            </w:r>
            <w:r>
              <w:rPr>
                <w:noProof/>
                <w:webHidden/>
              </w:rPr>
              <w:instrText xml:space="preserve"> PAGEREF _Toc438822175 \h </w:instrText>
            </w:r>
            <w:r>
              <w:rPr>
                <w:noProof/>
                <w:webHidden/>
              </w:rPr>
            </w:r>
            <w:r>
              <w:rPr>
                <w:noProof/>
                <w:webHidden/>
              </w:rPr>
              <w:fldChar w:fldCharType="separate"/>
            </w:r>
            <w:r>
              <w:rPr>
                <w:noProof/>
                <w:webHidden/>
              </w:rPr>
              <w:t>16</w:t>
            </w:r>
            <w:r>
              <w:rPr>
                <w:noProof/>
                <w:webHidden/>
              </w:rPr>
              <w:fldChar w:fldCharType="end"/>
            </w:r>
          </w:hyperlink>
        </w:p>
        <w:p w:rsidR="00B02477" w:rsidRDefault="00B0247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822176" w:history="1">
            <w:r w:rsidRPr="00162A2C">
              <w:rPr>
                <w:rStyle w:val="a7"/>
                <w:rFonts w:eastAsiaTheme="minorHAnsi"/>
                <w:noProof/>
              </w:rPr>
              <w:t>3.4.2.</w:t>
            </w:r>
            <w:r>
              <w:rPr>
                <w:rFonts w:asciiTheme="minorHAnsi" w:eastAsiaTheme="minorEastAsia" w:hAnsiTheme="minorHAnsi" w:cstheme="minorBidi"/>
                <w:noProof/>
                <w:sz w:val="22"/>
                <w:szCs w:val="22"/>
                <w:lang w:eastAsia="ru-RU"/>
              </w:rPr>
              <w:tab/>
            </w:r>
            <w:r w:rsidRPr="00162A2C">
              <w:rPr>
                <w:rStyle w:val="a7"/>
                <w:rFonts w:eastAsiaTheme="minorHAnsi"/>
                <w:noProof/>
              </w:rPr>
              <w:t>Кредиторская задолженность с прочими активами.</w:t>
            </w:r>
            <w:r>
              <w:rPr>
                <w:noProof/>
                <w:webHidden/>
              </w:rPr>
              <w:tab/>
            </w:r>
            <w:r>
              <w:rPr>
                <w:noProof/>
                <w:webHidden/>
              </w:rPr>
              <w:fldChar w:fldCharType="begin"/>
            </w:r>
            <w:r>
              <w:rPr>
                <w:noProof/>
                <w:webHidden/>
              </w:rPr>
              <w:instrText xml:space="preserve"> PAGEREF _Toc438822176 \h </w:instrText>
            </w:r>
            <w:r>
              <w:rPr>
                <w:noProof/>
                <w:webHidden/>
              </w:rPr>
            </w:r>
            <w:r>
              <w:rPr>
                <w:noProof/>
                <w:webHidden/>
              </w:rPr>
              <w:fldChar w:fldCharType="separate"/>
            </w:r>
            <w:r>
              <w:rPr>
                <w:noProof/>
                <w:webHidden/>
              </w:rPr>
              <w:t>17</w:t>
            </w:r>
            <w:r>
              <w:rPr>
                <w:noProof/>
                <w:webHidden/>
              </w:rPr>
              <w:fldChar w:fldCharType="end"/>
            </w:r>
          </w:hyperlink>
        </w:p>
        <w:p w:rsidR="00B02477" w:rsidRDefault="00B0247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822177" w:history="1">
            <w:r w:rsidRPr="00162A2C">
              <w:rPr>
                <w:rStyle w:val="a7"/>
                <w:noProof/>
              </w:rPr>
              <w:t>3.4.3.</w:t>
            </w:r>
            <w:r>
              <w:rPr>
                <w:rFonts w:asciiTheme="minorHAnsi" w:eastAsiaTheme="minorEastAsia" w:hAnsiTheme="minorHAnsi" w:cstheme="minorBidi"/>
                <w:noProof/>
                <w:sz w:val="22"/>
                <w:szCs w:val="22"/>
                <w:lang w:eastAsia="ru-RU"/>
              </w:rPr>
              <w:tab/>
            </w:r>
            <w:r w:rsidRPr="00162A2C">
              <w:rPr>
                <w:rStyle w:val="a7"/>
                <w:noProof/>
              </w:rPr>
              <w:t>Налоговые платежи.</w:t>
            </w:r>
            <w:r>
              <w:rPr>
                <w:noProof/>
                <w:webHidden/>
              </w:rPr>
              <w:tab/>
            </w:r>
            <w:r>
              <w:rPr>
                <w:noProof/>
                <w:webHidden/>
              </w:rPr>
              <w:fldChar w:fldCharType="begin"/>
            </w:r>
            <w:r>
              <w:rPr>
                <w:noProof/>
                <w:webHidden/>
              </w:rPr>
              <w:instrText xml:space="preserve"> PAGEREF _Toc438822177 \h </w:instrText>
            </w:r>
            <w:r>
              <w:rPr>
                <w:noProof/>
                <w:webHidden/>
              </w:rPr>
            </w:r>
            <w:r>
              <w:rPr>
                <w:noProof/>
                <w:webHidden/>
              </w:rPr>
              <w:fldChar w:fldCharType="separate"/>
            </w:r>
            <w:r>
              <w:rPr>
                <w:noProof/>
                <w:webHidden/>
              </w:rPr>
              <w:t>17</w:t>
            </w:r>
            <w:r>
              <w:rPr>
                <w:noProof/>
                <w:webHidden/>
              </w:rPr>
              <w:fldChar w:fldCharType="end"/>
            </w:r>
          </w:hyperlink>
        </w:p>
        <w:p w:rsidR="00B02477" w:rsidRDefault="00B0247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822178" w:history="1">
            <w:r w:rsidRPr="00162A2C">
              <w:rPr>
                <w:rStyle w:val="a7"/>
                <w:noProof/>
              </w:rPr>
              <w:t>3.4.4.</w:t>
            </w:r>
            <w:r>
              <w:rPr>
                <w:rFonts w:asciiTheme="minorHAnsi" w:eastAsiaTheme="minorEastAsia" w:hAnsiTheme="minorHAnsi" w:cstheme="minorBidi"/>
                <w:noProof/>
                <w:sz w:val="22"/>
                <w:szCs w:val="22"/>
                <w:lang w:eastAsia="ru-RU"/>
              </w:rPr>
              <w:tab/>
            </w:r>
            <w:r w:rsidRPr="00162A2C">
              <w:rPr>
                <w:rStyle w:val="a7"/>
                <w:noProof/>
              </w:rPr>
              <w:t>Авансы полученные/выданные.</w:t>
            </w:r>
            <w:r>
              <w:rPr>
                <w:noProof/>
                <w:webHidden/>
              </w:rPr>
              <w:tab/>
            </w:r>
            <w:r>
              <w:rPr>
                <w:noProof/>
                <w:webHidden/>
              </w:rPr>
              <w:fldChar w:fldCharType="begin"/>
            </w:r>
            <w:r>
              <w:rPr>
                <w:noProof/>
                <w:webHidden/>
              </w:rPr>
              <w:instrText xml:space="preserve"> PAGEREF _Toc438822178 \h </w:instrText>
            </w:r>
            <w:r>
              <w:rPr>
                <w:noProof/>
                <w:webHidden/>
              </w:rPr>
            </w:r>
            <w:r>
              <w:rPr>
                <w:noProof/>
                <w:webHidden/>
              </w:rPr>
              <w:fldChar w:fldCharType="separate"/>
            </w:r>
            <w:r>
              <w:rPr>
                <w:noProof/>
                <w:webHidden/>
              </w:rPr>
              <w:t>17</w:t>
            </w:r>
            <w:r>
              <w:rPr>
                <w:noProof/>
                <w:webHidden/>
              </w:rPr>
              <w:fldChar w:fldCharType="end"/>
            </w:r>
          </w:hyperlink>
        </w:p>
        <w:p w:rsidR="00B02477" w:rsidRDefault="00B0247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822179" w:history="1">
            <w:r w:rsidRPr="00162A2C">
              <w:rPr>
                <w:rStyle w:val="a7"/>
                <w:noProof/>
              </w:rPr>
              <w:t>3.4.5.</w:t>
            </w:r>
            <w:r>
              <w:rPr>
                <w:rFonts w:asciiTheme="minorHAnsi" w:eastAsiaTheme="minorEastAsia" w:hAnsiTheme="minorHAnsi" w:cstheme="minorBidi"/>
                <w:noProof/>
                <w:sz w:val="22"/>
                <w:szCs w:val="22"/>
                <w:lang w:eastAsia="ru-RU"/>
              </w:rPr>
              <w:tab/>
            </w:r>
            <w:r w:rsidRPr="00162A2C">
              <w:rPr>
                <w:rStyle w:val="a7"/>
                <w:noProof/>
              </w:rPr>
              <w:t>Задолженность по паям:</w:t>
            </w:r>
            <w:r>
              <w:rPr>
                <w:noProof/>
                <w:webHidden/>
              </w:rPr>
              <w:tab/>
            </w:r>
            <w:r>
              <w:rPr>
                <w:noProof/>
                <w:webHidden/>
              </w:rPr>
              <w:fldChar w:fldCharType="begin"/>
            </w:r>
            <w:r>
              <w:rPr>
                <w:noProof/>
                <w:webHidden/>
              </w:rPr>
              <w:instrText xml:space="preserve"> PAGEREF _Toc438822179 \h </w:instrText>
            </w:r>
            <w:r>
              <w:rPr>
                <w:noProof/>
                <w:webHidden/>
              </w:rPr>
            </w:r>
            <w:r>
              <w:rPr>
                <w:noProof/>
                <w:webHidden/>
              </w:rPr>
              <w:fldChar w:fldCharType="separate"/>
            </w:r>
            <w:r>
              <w:rPr>
                <w:noProof/>
                <w:webHidden/>
              </w:rPr>
              <w:t>17</w:t>
            </w:r>
            <w:r>
              <w:rPr>
                <w:noProof/>
                <w:webHidden/>
              </w:rPr>
              <w:fldChar w:fldCharType="end"/>
            </w:r>
          </w:hyperlink>
        </w:p>
        <w:p w:rsidR="00B02477" w:rsidRDefault="00B0247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822180" w:history="1">
            <w:r w:rsidRPr="00162A2C">
              <w:rPr>
                <w:rStyle w:val="a7"/>
                <w:noProof/>
                <w:lang w:eastAsia="ru-RU"/>
              </w:rPr>
              <w:t>3.4.6.</w:t>
            </w:r>
            <w:r>
              <w:rPr>
                <w:rFonts w:asciiTheme="minorHAnsi" w:eastAsiaTheme="minorEastAsia" w:hAnsiTheme="minorHAnsi" w:cstheme="minorBidi"/>
                <w:noProof/>
                <w:sz w:val="22"/>
                <w:szCs w:val="22"/>
                <w:lang w:eastAsia="ru-RU"/>
              </w:rPr>
              <w:tab/>
            </w:r>
            <w:r w:rsidRPr="00162A2C">
              <w:rPr>
                <w:rStyle w:val="a7"/>
                <w:noProof/>
                <w:lang w:eastAsia="ru-RU"/>
              </w:rPr>
              <w:t>Задолженность по выплате вознаграждений агенту, управляющей компании, специализированному депозитарию,  регистратору, оценщику, аудитору.</w:t>
            </w:r>
            <w:r>
              <w:rPr>
                <w:noProof/>
                <w:webHidden/>
              </w:rPr>
              <w:tab/>
            </w:r>
            <w:r>
              <w:rPr>
                <w:noProof/>
                <w:webHidden/>
              </w:rPr>
              <w:fldChar w:fldCharType="begin"/>
            </w:r>
            <w:r>
              <w:rPr>
                <w:noProof/>
                <w:webHidden/>
              </w:rPr>
              <w:instrText xml:space="preserve"> PAGEREF _Toc438822180 \h </w:instrText>
            </w:r>
            <w:r>
              <w:rPr>
                <w:noProof/>
                <w:webHidden/>
              </w:rPr>
            </w:r>
            <w:r>
              <w:rPr>
                <w:noProof/>
                <w:webHidden/>
              </w:rPr>
              <w:fldChar w:fldCharType="separate"/>
            </w:r>
            <w:r>
              <w:rPr>
                <w:noProof/>
                <w:webHidden/>
              </w:rPr>
              <w:t>18</w:t>
            </w:r>
            <w:r>
              <w:rPr>
                <w:noProof/>
                <w:webHidden/>
              </w:rPr>
              <w:fldChar w:fldCharType="end"/>
            </w:r>
          </w:hyperlink>
        </w:p>
        <w:p w:rsidR="00B02477" w:rsidRDefault="00B0247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822181" w:history="1">
            <w:r w:rsidRPr="00162A2C">
              <w:rPr>
                <w:rStyle w:val="a7"/>
                <w:noProof/>
                <w:lang w:eastAsia="ru-RU"/>
              </w:rPr>
              <w:t>IV.</w:t>
            </w:r>
            <w:r>
              <w:rPr>
                <w:rFonts w:asciiTheme="minorHAnsi" w:eastAsiaTheme="minorEastAsia" w:hAnsiTheme="minorHAnsi" w:cstheme="minorBidi"/>
                <w:noProof/>
                <w:sz w:val="22"/>
                <w:szCs w:val="22"/>
                <w:lang w:eastAsia="ru-RU"/>
              </w:rPr>
              <w:tab/>
            </w:r>
            <w:r w:rsidRPr="00162A2C">
              <w:rPr>
                <w:rStyle w:val="a7"/>
                <w:noProof/>
              </w:rPr>
              <w:t>Прочая информация необходимая для определения стоимости чистых активов.</w:t>
            </w:r>
            <w:r>
              <w:rPr>
                <w:noProof/>
                <w:webHidden/>
              </w:rPr>
              <w:tab/>
            </w:r>
            <w:r>
              <w:rPr>
                <w:noProof/>
                <w:webHidden/>
              </w:rPr>
              <w:fldChar w:fldCharType="begin"/>
            </w:r>
            <w:r>
              <w:rPr>
                <w:noProof/>
                <w:webHidden/>
              </w:rPr>
              <w:instrText xml:space="preserve"> PAGEREF _Toc438822181 \h </w:instrText>
            </w:r>
            <w:r>
              <w:rPr>
                <w:noProof/>
                <w:webHidden/>
              </w:rPr>
            </w:r>
            <w:r>
              <w:rPr>
                <w:noProof/>
                <w:webHidden/>
              </w:rPr>
              <w:fldChar w:fldCharType="separate"/>
            </w:r>
            <w:r>
              <w:rPr>
                <w:noProof/>
                <w:webHidden/>
              </w:rPr>
              <w:t>19</w:t>
            </w:r>
            <w:r>
              <w:rPr>
                <w:noProof/>
                <w:webHidden/>
              </w:rPr>
              <w:fldChar w:fldCharType="end"/>
            </w:r>
          </w:hyperlink>
        </w:p>
        <w:p w:rsidR="00B02477" w:rsidRDefault="00B0247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822182" w:history="1">
            <w:r w:rsidRPr="00162A2C">
              <w:rPr>
                <w:rStyle w:val="a7"/>
                <w:noProof/>
                <w:lang w:eastAsia="ru-RU"/>
              </w:rPr>
              <w:t>4.1.</w:t>
            </w:r>
            <w:r>
              <w:rPr>
                <w:rFonts w:asciiTheme="minorHAnsi" w:eastAsiaTheme="minorEastAsia" w:hAnsiTheme="minorHAnsi" w:cstheme="minorBidi"/>
                <w:noProof/>
                <w:sz w:val="22"/>
                <w:szCs w:val="22"/>
                <w:lang w:eastAsia="ru-RU"/>
              </w:rPr>
              <w:tab/>
            </w:r>
            <w:r w:rsidRPr="00162A2C">
              <w:rPr>
                <w:rStyle w:val="a7"/>
                <w:noProof/>
              </w:rPr>
              <w:t>Порядок расчета величины резерва на выплату вознаграждения.</w:t>
            </w:r>
            <w:r>
              <w:rPr>
                <w:noProof/>
                <w:webHidden/>
              </w:rPr>
              <w:tab/>
            </w:r>
            <w:r>
              <w:rPr>
                <w:noProof/>
                <w:webHidden/>
              </w:rPr>
              <w:fldChar w:fldCharType="begin"/>
            </w:r>
            <w:r>
              <w:rPr>
                <w:noProof/>
                <w:webHidden/>
              </w:rPr>
              <w:instrText xml:space="preserve"> PAGEREF _Toc438822182 \h </w:instrText>
            </w:r>
            <w:r>
              <w:rPr>
                <w:noProof/>
                <w:webHidden/>
              </w:rPr>
            </w:r>
            <w:r>
              <w:rPr>
                <w:noProof/>
                <w:webHidden/>
              </w:rPr>
              <w:fldChar w:fldCharType="separate"/>
            </w:r>
            <w:r>
              <w:rPr>
                <w:noProof/>
                <w:webHidden/>
              </w:rPr>
              <w:t>19</w:t>
            </w:r>
            <w:r>
              <w:rPr>
                <w:noProof/>
                <w:webHidden/>
              </w:rPr>
              <w:fldChar w:fldCharType="end"/>
            </w:r>
          </w:hyperlink>
        </w:p>
        <w:p w:rsidR="00B02477" w:rsidRDefault="00B0247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822183" w:history="1">
            <w:r w:rsidRPr="00162A2C">
              <w:rPr>
                <w:rStyle w:val="a7"/>
                <w:noProof/>
              </w:rPr>
              <w:t>4.2.</w:t>
            </w:r>
            <w:r>
              <w:rPr>
                <w:rFonts w:asciiTheme="minorHAnsi" w:eastAsiaTheme="minorEastAsia" w:hAnsiTheme="minorHAnsi" w:cstheme="minorBidi"/>
                <w:noProof/>
                <w:sz w:val="22"/>
                <w:szCs w:val="22"/>
                <w:lang w:eastAsia="ru-RU"/>
              </w:rPr>
              <w:tab/>
            </w:r>
            <w:r w:rsidRPr="00162A2C">
              <w:rPr>
                <w:rStyle w:val="a7"/>
                <w:noProof/>
              </w:rPr>
              <w:t>Порядок конвертации стоимостей, выраженных в одной валюте, в другую валюту.</w:t>
            </w:r>
            <w:r>
              <w:rPr>
                <w:noProof/>
                <w:webHidden/>
              </w:rPr>
              <w:tab/>
            </w:r>
            <w:r>
              <w:rPr>
                <w:noProof/>
                <w:webHidden/>
              </w:rPr>
              <w:fldChar w:fldCharType="begin"/>
            </w:r>
            <w:r>
              <w:rPr>
                <w:noProof/>
                <w:webHidden/>
              </w:rPr>
              <w:instrText xml:space="preserve"> PAGEREF _Toc438822183 \h </w:instrText>
            </w:r>
            <w:r>
              <w:rPr>
                <w:noProof/>
                <w:webHidden/>
              </w:rPr>
            </w:r>
            <w:r>
              <w:rPr>
                <w:noProof/>
                <w:webHidden/>
              </w:rPr>
              <w:fldChar w:fldCharType="separate"/>
            </w:r>
            <w:r>
              <w:rPr>
                <w:noProof/>
                <w:webHidden/>
              </w:rPr>
              <w:t>20</w:t>
            </w:r>
            <w:r>
              <w:rPr>
                <w:noProof/>
                <w:webHidden/>
              </w:rPr>
              <w:fldChar w:fldCharType="end"/>
            </w:r>
          </w:hyperlink>
        </w:p>
        <w:p w:rsidR="00B02477" w:rsidRDefault="00B02477">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822184" w:history="1">
            <w:r w:rsidRPr="00162A2C">
              <w:rPr>
                <w:rStyle w:val="a7"/>
                <w:noProof/>
              </w:rPr>
              <w:t>4.3.</w:t>
            </w:r>
            <w:r>
              <w:rPr>
                <w:rFonts w:asciiTheme="minorHAnsi" w:eastAsiaTheme="minorEastAsia" w:hAnsiTheme="minorHAnsi" w:cstheme="minorBidi"/>
                <w:noProof/>
                <w:sz w:val="22"/>
                <w:szCs w:val="22"/>
                <w:lang w:eastAsia="ru-RU"/>
              </w:rPr>
              <w:tab/>
            </w:r>
            <w:r w:rsidRPr="00162A2C">
              <w:rPr>
                <w:rStyle w:val="a7"/>
                <w:noProof/>
              </w:rPr>
              <w:t>Порядок урегулирования разногласий между управляющей компанией и специализированным депозитарием при определении стоимости чистых активов Фонда</w:t>
            </w:r>
            <w:r>
              <w:rPr>
                <w:noProof/>
                <w:webHidden/>
              </w:rPr>
              <w:tab/>
            </w:r>
            <w:r>
              <w:rPr>
                <w:noProof/>
                <w:webHidden/>
              </w:rPr>
              <w:fldChar w:fldCharType="begin"/>
            </w:r>
            <w:r>
              <w:rPr>
                <w:noProof/>
                <w:webHidden/>
              </w:rPr>
              <w:instrText xml:space="preserve"> PAGEREF _Toc438822184 \h </w:instrText>
            </w:r>
            <w:r>
              <w:rPr>
                <w:noProof/>
                <w:webHidden/>
              </w:rPr>
            </w:r>
            <w:r>
              <w:rPr>
                <w:noProof/>
                <w:webHidden/>
              </w:rPr>
              <w:fldChar w:fldCharType="separate"/>
            </w:r>
            <w:r>
              <w:rPr>
                <w:noProof/>
                <w:webHidden/>
              </w:rPr>
              <w:t>21</w:t>
            </w:r>
            <w:r>
              <w:rPr>
                <w:noProof/>
                <w:webHidden/>
              </w:rPr>
              <w:fldChar w:fldCharType="end"/>
            </w:r>
          </w:hyperlink>
        </w:p>
        <w:p w:rsidR="00ED3ACC" w:rsidRPr="007D73DC" w:rsidRDefault="00DD750A">
          <w:r w:rsidRPr="007D73DC">
            <w:rPr>
              <w:sz w:val="28"/>
              <w:szCs w:val="28"/>
            </w:rPr>
            <w:fldChar w:fldCharType="end"/>
          </w:r>
        </w:p>
      </w:sdtContent>
    </w:sdt>
    <w:p w:rsidR="008E6A46" w:rsidRPr="007D73DC" w:rsidRDefault="008E6A46" w:rsidP="00E42D2A">
      <w:pPr>
        <w:jc w:val="center"/>
        <w:rPr>
          <w:rFonts w:asciiTheme="minorHAnsi" w:hAnsiTheme="minorHAnsi"/>
          <w:b/>
          <w:snapToGrid w:val="0"/>
          <w:sz w:val="24"/>
          <w:szCs w:val="24"/>
        </w:rPr>
      </w:pPr>
      <w:r w:rsidRPr="007D73DC">
        <w:rPr>
          <w:rFonts w:asciiTheme="minorHAnsi" w:hAnsiTheme="minorHAnsi"/>
          <w:b/>
          <w:snapToGrid w:val="0"/>
          <w:sz w:val="24"/>
          <w:szCs w:val="24"/>
        </w:rPr>
        <w:br w:type="page"/>
      </w:r>
    </w:p>
    <w:p w:rsidR="00C568DD" w:rsidRPr="007D73DC" w:rsidRDefault="00C568DD" w:rsidP="006A72A1">
      <w:pPr>
        <w:pStyle w:val="1"/>
        <w:pageBreakBefore/>
        <w:numPr>
          <w:ilvl w:val="0"/>
          <w:numId w:val="2"/>
        </w:numPr>
        <w:tabs>
          <w:tab w:val="clear" w:pos="720"/>
          <w:tab w:val="left" w:pos="0"/>
        </w:tabs>
        <w:ind w:left="0" w:firstLine="0"/>
        <w:jc w:val="center"/>
        <w:rPr>
          <w:rFonts w:asciiTheme="minorHAnsi" w:hAnsiTheme="minorHAnsi"/>
        </w:rPr>
      </w:pPr>
      <w:bookmarkStart w:id="1" w:name="_Toc438822144"/>
      <w:r w:rsidRPr="007D73DC">
        <w:rPr>
          <w:rFonts w:asciiTheme="minorHAnsi" w:hAnsiTheme="minorHAnsi"/>
        </w:rPr>
        <w:lastRenderedPageBreak/>
        <w:t>Общие положения.</w:t>
      </w:r>
      <w:bookmarkEnd w:id="1"/>
      <w:r w:rsidRPr="007D73DC">
        <w:rPr>
          <w:rFonts w:asciiTheme="minorHAnsi" w:hAnsiTheme="minorHAnsi"/>
        </w:rPr>
        <w:t xml:space="preserve"> </w:t>
      </w:r>
    </w:p>
    <w:p w:rsidR="00C568DD" w:rsidRPr="007D73DC" w:rsidRDefault="00C568DD" w:rsidP="00E42D2A">
      <w:pPr>
        <w:pStyle w:val="ConsPlusNormal"/>
        <w:jc w:val="both"/>
        <w:rPr>
          <w:rFonts w:asciiTheme="minorHAnsi" w:hAnsiTheme="minorHAnsi"/>
          <w:sz w:val="24"/>
          <w:szCs w:val="24"/>
        </w:rPr>
      </w:pPr>
    </w:p>
    <w:p w:rsidR="000A1520" w:rsidRPr="007D73DC" w:rsidRDefault="000A1520" w:rsidP="00E42D2A">
      <w:pPr>
        <w:pStyle w:val="ConsPlusNormal"/>
        <w:ind w:firstLine="720"/>
        <w:rPr>
          <w:rFonts w:asciiTheme="minorHAnsi" w:hAnsiTheme="minorHAnsi"/>
          <w:sz w:val="24"/>
          <w:szCs w:val="24"/>
        </w:rPr>
      </w:pPr>
      <w:r w:rsidRPr="007D73DC">
        <w:rPr>
          <w:rFonts w:asciiTheme="minorHAnsi" w:hAnsiTheme="minorHAnsi"/>
          <w:sz w:val="24"/>
          <w:szCs w:val="24"/>
        </w:rPr>
        <w:t xml:space="preserve">Настоящие изменения и дополнения в Правила определения чистых активов (далее – «Правила») </w:t>
      </w:r>
      <w:r w:rsidR="009B43FB">
        <w:rPr>
          <w:rFonts w:asciiTheme="minorHAnsi" w:hAnsiTheme="minorHAnsi"/>
          <w:sz w:val="24"/>
          <w:szCs w:val="24"/>
        </w:rPr>
        <w:t>Закрытого</w:t>
      </w:r>
      <w:r w:rsidR="009B43FB" w:rsidRPr="007D73DC">
        <w:rPr>
          <w:rFonts w:asciiTheme="minorHAnsi" w:hAnsiTheme="minorHAnsi"/>
          <w:sz w:val="24"/>
          <w:szCs w:val="24"/>
        </w:rPr>
        <w:t xml:space="preserve"> </w:t>
      </w:r>
      <w:r w:rsidRPr="007D73DC">
        <w:rPr>
          <w:rFonts w:asciiTheme="minorHAnsi" w:hAnsiTheme="minorHAnsi"/>
          <w:sz w:val="24"/>
          <w:szCs w:val="24"/>
        </w:rPr>
        <w:t xml:space="preserve">паевого инвестиционного фонда </w:t>
      </w:r>
      <w:r w:rsidR="002A7E28">
        <w:rPr>
          <w:rFonts w:asciiTheme="minorHAnsi" w:hAnsiTheme="minorHAnsi"/>
          <w:sz w:val="24"/>
          <w:szCs w:val="24"/>
        </w:rPr>
        <w:t xml:space="preserve">недвижимости </w:t>
      </w:r>
      <w:r w:rsidRPr="007D73DC">
        <w:rPr>
          <w:rFonts w:asciiTheme="minorHAnsi" w:hAnsiTheme="minorHAnsi"/>
          <w:sz w:val="24"/>
          <w:szCs w:val="24"/>
        </w:rPr>
        <w:t>«</w:t>
      </w:r>
      <w:r w:rsidR="000132D1">
        <w:rPr>
          <w:rFonts w:asciiTheme="minorHAnsi" w:hAnsiTheme="minorHAnsi"/>
          <w:sz w:val="24"/>
          <w:szCs w:val="24"/>
        </w:rPr>
        <w:t>Башкирская</w:t>
      </w:r>
      <w:r w:rsidR="00A30DCD">
        <w:rPr>
          <w:rFonts w:asciiTheme="minorHAnsi" w:hAnsiTheme="minorHAnsi"/>
          <w:sz w:val="24"/>
          <w:szCs w:val="24"/>
        </w:rPr>
        <w:t xml:space="preserve"> недвижимость </w:t>
      </w:r>
      <w:r w:rsidR="00B77E41">
        <w:rPr>
          <w:rFonts w:asciiTheme="minorHAnsi" w:hAnsiTheme="minorHAnsi"/>
          <w:sz w:val="24"/>
          <w:szCs w:val="24"/>
        </w:rPr>
        <w:t>2</w:t>
      </w:r>
      <w:r w:rsidRPr="007D73DC">
        <w:rPr>
          <w:rFonts w:asciiTheme="minorHAnsi" w:hAnsiTheme="minorHAnsi"/>
          <w:sz w:val="24"/>
          <w:szCs w:val="24"/>
        </w:rPr>
        <w:t>» (далее – «Фонд») разработаны в соответствии с требованиями законодательства Российской Федерации, в том числе Указания Банка России от 25 августа 2015 г.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rsidR="00C568DD" w:rsidRPr="007D73DC" w:rsidRDefault="00C568DD" w:rsidP="00E42D2A">
      <w:pPr>
        <w:pStyle w:val="ConsPlusNormal"/>
        <w:ind w:firstLine="720"/>
        <w:jc w:val="both"/>
        <w:rPr>
          <w:rFonts w:asciiTheme="minorHAnsi" w:hAnsiTheme="minorHAnsi"/>
          <w:sz w:val="24"/>
          <w:szCs w:val="24"/>
        </w:rPr>
      </w:pPr>
    </w:p>
    <w:p w:rsidR="005E7652" w:rsidRPr="007D73DC" w:rsidRDefault="00C568DD" w:rsidP="00E42D2A">
      <w:pPr>
        <w:pStyle w:val="a5"/>
        <w:numPr>
          <w:ilvl w:val="1"/>
          <w:numId w:val="1"/>
        </w:numPr>
        <w:ind w:left="0" w:firstLine="0"/>
        <w:contextualSpacing/>
        <w:jc w:val="both"/>
        <w:rPr>
          <w:rFonts w:asciiTheme="minorHAnsi" w:hAnsiTheme="minorHAnsi"/>
          <w:sz w:val="24"/>
          <w:szCs w:val="24"/>
        </w:rPr>
      </w:pPr>
      <w:r w:rsidRPr="007D73DC">
        <w:rPr>
          <w:rFonts w:asciiTheme="minorHAnsi" w:hAnsiTheme="minorHAnsi"/>
          <w:sz w:val="24"/>
          <w:szCs w:val="24"/>
        </w:rPr>
        <w:t>Настоящие Правила определения СЧА применяются с 1 января 2016 года.</w:t>
      </w:r>
    </w:p>
    <w:p w:rsidR="00C568DD" w:rsidRPr="007D73DC" w:rsidRDefault="00C568DD" w:rsidP="00E42D2A">
      <w:pPr>
        <w:pStyle w:val="a5"/>
        <w:numPr>
          <w:ilvl w:val="1"/>
          <w:numId w:val="1"/>
        </w:numPr>
        <w:autoSpaceDN w:val="0"/>
        <w:adjustRightInd w:val="0"/>
        <w:contextualSpacing/>
        <w:jc w:val="both"/>
        <w:rPr>
          <w:rFonts w:asciiTheme="minorHAnsi" w:eastAsiaTheme="minorHAnsi" w:hAnsiTheme="minorHAnsi"/>
          <w:strike/>
          <w:sz w:val="24"/>
          <w:szCs w:val="24"/>
        </w:rPr>
      </w:pPr>
      <w:r w:rsidRPr="007D73DC">
        <w:rPr>
          <w:rFonts w:asciiTheme="minorHAnsi" w:hAnsiTheme="minorHAnsi"/>
          <w:sz w:val="24"/>
          <w:szCs w:val="24"/>
        </w:rPr>
        <w:t xml:space="preserve">Стоимость чистых активов Фонда определяется по состоянию на  </w:t>
      </w:r>
      <w:r w:rsidR="005E7652" w:rsidRPr="007D73DC">
        <w:rPr>
          <w:rFonts w:asciiTheme="minorHAnsi" w:hAnsiTheme="minorHAnsi"/>
          <w:sz w:val="24"/>
          <w:szCs w:val="24"/>
        </w:rPr>
        <w:t>24 час</w:t>
      </w:r>
      <w:r w:rsidR="00C70BD2" w:rsidRPr="007D73DC">
        <w:rPr>
          <w:rFonts w:asciiTheme="minorHAnsi" w:hAnsiTheme="minorHAnsi"/>
          <w:sz w:val="24"/>
          <w:szCs w:val="24"/>
        </w:rPr>
        <w:t>а</w:t>
      </w:r>
      <w:r w:rsidR="005E7652" w:rsidRPr="007D73DC">
        <w:rPr>
          <w:rFonts w:asciiTheme="minorHAnsi" w:hAnsiTheme="minorHAnsi"/>
          <w:sz w:val="24"/>
          <w:szCs w:val="24"/>
        </w:rPr>
        <w:t xml:space="preserve"> 00</w:t>
      </w:r>
      <w:r w:rsidRPr="007D73DC">
        <w:rPr>
          <w:rFonts w:asciiTheme="minorHAnsi" w:hAnsiTheme="minorHAnsi"/>
          <w:sz w:val="24"/>
          <w:szCs w:val="24"/>
        </w:rPr>
        <w:t xml:space="preserve"> мин. </w:t>
      </w:r>
      <w:r w:rsidR="00BC4650" w:rsidRPr="007D73DC">
        <w:rPr>
          <w:rFonts w:asciiTheme="minorHAnsi" w:hAnsiTheme="minorHAnsi"/>
          <w:sz w:val="24"/>
          <w:szCs w:val="24"/>
        </w:rPr>
        <w:t>м</w:t>
      </w:r>
      <w:r w:rsidR="005A494F" w:rsidRPr="007D73DC">
        <w:rPr>
          <w:rFonts w:asciiTheme="minorHAnsi" w:hAnsiTheme="minorHAnsi"/>
          <w:sz w:val="24"/>
          <w:szCs w:val="24"/>
        </w:rPr>
        <w:t>осковского времени.</w:t>
      </w:r>
      <w:r w:rsidR="009B119F" w:rsidRPr="007D73DC">
        <w:rPr>
          <w:rFonts w:asciiTheme="minorHAnsi" w:hAnsiTheme="minorHAnsi"/>
          <w:sz w:val="24"/>
          <w:szCs w:val="24"/>
        </w:rPr>
        <w:t xml:space="preserve"> </w:t>
      </w:r>
    </w:p>
    <w:p w:rsidR="009B119F" w:rsidRPr="007D73DC" w:rsidRDefault="009B119F" w:rsidP="009B119F">
      <w:pPr>
        <w:pStyle w:val="a5"/>
        <w:numPr>
          <w:ilvl w:val="1"/>
          <w:numId w:val="1"/>
        </w:numPr>
        <w:autoSpaceDN w:val="0"/>
        <w:adjustRightInd w:val="0"/>
        <w:contextualSpacing/>
        <w:jc w:val="both"/>
        <w:rPr>
          <w:rFonts w:asciiTheme="minorHAnsi" w:eastAsiaTheme="minorHAnsi" w:hAnsiTheme="minorHAnsi" w:cs="Arial"/>
          <w:strike/>
          <w:sz w:val="24"/>
          <w:szCs w:val="24"/>
        </w:rPr>
      </w:pPr>
      <w:r w:rsidRPr="007D73DC">
        <w:rPr>
          <w:rFonts w:asciiTheme="minorHAnsi" w:eastAsiaTheme="minorHAnsi" w:hAnsiTheme="minorHAnsi" w:cs="Arial"/>
          <w:bCs/>
          <w:sz w:val="24"/>
          <w:szCs w:val="24"/>
        </w:rPr>
        <w:t>Стоимость имущества, переданного в оплату инвестиционных паев паевого инвестиционного фонда</w:t>
      </w:r>
      <w:r w:rsidR="00BC4650" w:rsidRPr="007D73DC">
        <w:rPr>
          <w:rFonts w:asciiTheme="minorHAnsi" w:eastAsiaTheme="minorHAnsi" w:hAnsiTheme="minorHAnsi" w:cs="Arial"/>
          <w:bCs/>
          <w:sz w:val="24"/>
          <w:szCs w:val="24"/>
        </w:rPr>
        <w:t>,</w:t>
      </w:r>
      <w:r w:rsidRPr="007D73DC">
        <w:rPr>
          <w:rFonts w:asciiTheme="minorHAnsi" w:eastAsiaTheme="minorHAnsi" w:hAnsiTheme="minorHAnsi" w:cs="Arial"/>
          <w:bCs/>
          <w:sz w:val="24"/>
          <w:szCs w:val="24"/>
        </w:rPr>
        <w:t xml:space="preserve"> </w:t>
      </w:r>
      <w:r w:rsidRPr="007D73DC">
        <w:rPr>
          <w:rFonts w:asciiTheme="minorHAnsi" w:hAnsiTheme="minorHAnsi" w:cs="Arial"/>
          <w:sz w:val="24"/>
          <w:szCs w:val="24"/>
        </w:rPr>
        <w:t>определяется по состоянию на  24 час</w:t>
      </w:r>
      <w:r w:rsidR="00C70BD2" w:rsidRPr="007D73DC">
        <w:rPr>
          <w:rFonts w:asciiTheme="minorHAnsi" w:hAnsiTheme="minorHAnsi" w:cs="Arial"/>
          <w:sz w:val="24"/>
          <w:szCs w:val="24"/>
        </w:rPr>
        <w:t xml:space="preserve">а </w:t>
      </w:r>
      <w:r w:rsidRPr="007D73DC">
        <w:rPr>
          <w:rFonts w:asciiTheme="minorHAnsi" w:hAnsiTheme="minorHAnsi" w:cs="Arial"/>
          <w:sz w:val="24"/>
          <w:szCs w:val="24"/>
        </w:rPr>
        <w:t xml:space="preserve">00 мин. </w:t>
      </w:r>
      <w:r w:rsidR="00BC4650" w:rsidRPr="007D73DC">
        <w:rPr>
          <w:rFonts w:asciiTheme="minorHAnsi" w:hAnsiTheme="minorHAnsi" w:cs="Arial"/>
          <w:sz w:val="24"/>
          <w:szCs w:val="24"/>
        </w:rPr>
        <w:t>м</w:t>
      </w:r>
      <w:r w:rsidRPr="007D73DC">
        <w:rPr>
          <w:rFonts w:asciiTheme="minorHAnsi" w:hAnsiTheme="minorHAnsi" w:cs="Arial"/>
          <w:sz w:val="24"/>
          <w:szCs w:val="24"/>
        </w:rPr>
        <w:t>осковского времени</w:t>
      </w:r>
      <w:r w:rsidR="003E7CFA" w:rsidRPr="007D73DC">
        <w:rPr>
          <w:rFonts w:asciiTheme="minorHAnsi" w:hAnsiTheme="minorHAnsi" w:cs="Arial"/>
          <w:sz w:val="24"/>
          <w:szCs w:val="24"/>
        </w:rPr>
        <w:t xml:space="preserve"> на дату передачи</w:t>
      </w:r>
      <w:r w:rsidRPr="007D73DC">
        <w:rPr>
          <w:rFonts w:asciiTheme="minorHAnsi" w:hAnsiTheme="minorHAnsi" w:cs="Arial"/>
          <w:sz w:val="24"/>
          <w:szCs w:val="24"/>
        </w:rPr>
        <w:t xml:space="preserve">. </w:t>
      </w:r>
    </w:p>
    <w:p w:rsidR="00E273EF" w:rsidRPr="007D73DC" w:rsidRDefault="00E273EF" w:rsidP="00E42D2A">
      <w:pPr>
        <w:pStyle w:val="a5"/>
        <w:numPr>
          <w:ilvl w:val="1"/>
          <w:numId w:val="1"/>
        </w:numPr>
        <w:autoSpaceDN w:val="0"/>
        <w:adjustRightInd w:val="0"/>
        <w:jc w:val="both"/>
        <w:rPr>
          <w:rFonts w:asciiTheme="minorHAnsi" w:eastAsiaTheme="minorHAnsi" w:hAnsiTheme="minorHAnsi"/>
          <w:sz w:val="24"/>
          <w:szCs w:val="24"/>
        </w:rPr>
      </w:pPr>
      <w:r w:rsidRPr="007D73DC">
        <w:rPr>
          <w:rFonts w:asciiTheme="minorHAnsi" w:eastAsiaTheme="minorHAnsi" w:hAnsiTheme="minorHAnsi"/>
          <w:sz w:val="24"/>
          <w:szCs w:val="24"/>
        </w:rPr>
        <w:t>Стоимость чистых активов паевого инвестиционного фонда определяется:</w:t>
      </w:r>
    </w:p>
    <w:p w:rsidR="00E273EF" w:rsidRPr="007D73DC" w:rsidRDefault="00E273EF" w:rsidP="006A72A1">
      <w:pPr>
        <w:pStyle w:val="a5"/>
        <w:numPr>
          <w:ilvl w:val="0"/>
          <w:numId w:val="3"/>
        </w:numPr>
        <w:autoSpaceDN w:val="0"/>
        <w:adjustRightInd w:val="0"/>
        <w:jc w:val="both"/>
        <w:rPr>
          <w:rFonts w:asciiTheme="minorHAnsi" w:eastAsiaTheme="minorHAnsi" w:hAnsiTheme="minorHAnsi"/>
          <w:sz w:val="24"/>
          <w:szCs w:val="24"/>
        </w:rPr>
      </w:pPr>
      <w:r w:rsidRPr="007D73DC">
        <w:rPr>
          <w:rFonts w:asciiTheme="minorHAnsi" w:eastAsiaTheme="minorHAnsi" w:hAnsiTheme="minorHAnsi"/>
          <w:sz w:val="24"/>
          <w:szCs w:val="24"/>
        </w:rPr>
        <w:t>на дату завершения (окончания) формирования паевого инвестиционного фонда;</w:t>
      </w:r>
    </w:p>
    <w:p w:rsidR="00E273EF" w:rsidRPr="007D73DC" w:rsidRDefault="00E273EF" w:rsidP="006A72A1">
      <w:pPr>
        <w:pStyle w:val="a5"/>
        <w:numPr>
          <w:ilvl w:val="0"/>
          <w:numId w:val="3"/>
        </w:numPr>
        <w:autoSpaceDN w:val="0"/>
        <w:adjustRightInd w:val="0"/>
        <w:jc w:val="both"/>
        <w:rPr>
          <w:rFonts w:asciiTheme="minorHAnsi" w:eastAsiaTheme="minorHAnsi" w:hAnsiTheme="minorHAnsi"/>
          <w:sz w:val="24"/>
          <w:szCs w:val="24"/>
        </w:rPr>
      </w:pPr>
      <w:r w:rsidRPr="007D73DC">
        <w:rPr>
          <w:rFonts w:asciiTheme="minorHAnsi" w:eastAsiaTheme="minorHAnsi" w:hAnsiTheme="minorHAnsi"/>
          <w:sz w:val="24"/>
          <w:szCs w:val="24"/>
        </w:rPr>
        <w:t>в случае приостановления выдачи, погашения и обмена инвестиционных паев - на дату возобновления их выдачи, погашения и обмена;</w:t>
      </w:r>
    </w:p>
    <w:p w:rsidR="00E273EF" w:rsidRPr="007D73DC" w:rsidRDefault="00E273EF" w:rsidP="006A72A1">
      <w:pPr>
        <w:pStyle w:val="a5"/>
        <w:numPr>
          <w:ilvl w:val="0"/>
          <w:numId w:val="3"/>
        </w:numPr>
        <w:autoSpaceDN w:val="0"/>
        <w:adjustRightInd w:val="0"/>
        <w:jc w:val="both"/>
        <w:rPr>
          <w:rFonts w:asciiTheme="minorHAnsi" w:eastAsiaTheme="minorHAnsi" w:hAnsiTheme="minorHAnsi"/>
          <w:sz w:val="24"/>
          <w:szCs w:val="24"/>
        </w:rPr>
      </w:pPr>
      <w:r w:rsidRPr="007D73DC">
        <w:rPr>
          <w:rFonts w:asciiTheme="minorHAnsi" w:eastAsiaTheme="minorHAnsi" w:hAnsiTheme="minorHAnsi"/>
          <w:sz w:val="24"/>
          <w:szCs w:val="24"/>
        </w:rPr>
        <w:t>в случае прекращения паевого инвестиционного фонда - на дату возникновения основания его прекращения;</w:t>
      </w:r>
    </w:p>
    <w:p w:rsidR="00E273EF" w:rsidRPr="007D73DC" w:rsidRDefault="00E273EF" w:rsidP="006A72A1">
      <w:pPr>
        <w:pStyle w:val="a5"/>
        <w:numPr>
          <w:ilvl w:val="0"/>
          <w:numId w:val="3"/>
        </w:numPr>
        <w:autoSpaceDN w:val="0"/>
        <w:adjustRightInd w:val="0"/>
        <w:jc w:val="both"/>
        <w:rPr>
          <w:rFonts w:asciiTheme="minorHAnsi" w:eastAsiaTheme="minorHAnsi" w:hAnsiTheme="minorHAnsi"/>
          <w:sz w:val="24"/>
          <w:szCs w:val="24"/>
        </w:rPr>
      </w:pPr>
      <w:r w:rsidRPr="007D73DC">
        <w:rPr>
          <w:rFonts w:asciiTheme="minorHAnsi" w:eastAsiaTheme="minorHAnsi" w:hAnsiTheme="minorHAnsi"/>
          <w:sz w:val="24"/>
          <w:szCs w:val="24"/>
        </w:rPr>
        <w:t>после завершения формирования закрытого паевого инвестиционного фонда:</w:t>
      </w:r>
    </w:p>
    <w:p w:rsidR="00E273EF" w:rsidRPr="007D73DC" w:rsidRDefault="00E273EF" w:rsidP="006A72A1">
      <w:pPr>
        <w:pStyle w:val="a5"/>
        <w:numPr>
          <w:ilvl w:val="0"/>
          <w:numId w:val="3"/>
        </w:numPr>
        <w:autoSpaceDN w:val="0"/>
        <w:adjustRightInd w:val="0"/>
        <w:jc w:val="both"/>
        <w:rPr>
          <w:rFonts w:asciiTheme="minorHAnsi" w:eastAsiaTheme="minorHAnsi" w:hAnsiTheme="minorHAnsi"/>
          <w:sz w:val="24"/>
          <w:szCs w:val="24"/>
        </w:rPr>
      </w:pPr>
      <w:r w:rsidRPr="007D73DC">
        <w:rPr>
          <w:rFonts w:asciiTheme="minorHAnsi" w:eastAsiaTheme="minorHAnsi" w:hAnsiTheme="minorHAnsi"/>
          <w:sz w:val="24"/>
          <w:szCs w:val="24"/>
        </w:rPr>
        <w:t>ежемесячно на последний рабочий день календарного месяца;</w:t>
      </w:r>
    </w:p>
    <w:p w:rsidR="00E273EF" w:rsidRPr="007D73DC" w:rsidRDefault="00E273EF" w:rsidP="006A72A1">
      <w:pPr>
        <w:pStyle w:val="a5"/>
        <w:numPr>
          <w:ilvl w:val="0"/>
          <w:numId w:val="3"/>
        </w:numPr>
        <w:autoSpaceDN w:val="0"/>
        <w:adjustRightInd w:val="0"/>
        <w:jc w:val="both"/>
        <w:rPr>
          <w:rFonts w:asciiTheme="minorHAnsi" w:eastAsiaTheme="minorHAnsi" w:hAnsiTheme="minorHAnsi"/>
          <w:sz w:val="24"/>
          <w:szCs w:val="24"/>
        </w:rPr>
      </w:pPr>
      <w:r w:rsidRPr="007D73DC">
        <w:rPr>
          <w:rFonts w:asciiTheme="minorHAnsi" w:eastAsiaTheme="minorHAnsi" w:hAnsiTheme="minorHAnsi"/>
          <w:sz w:val="24"/>
          <w:szCs w:val="24"/>
        </w:rPr>
        <w:t>на последний рабочий день срока приема заявок на приобретение, погашение и обмен инвестиционных паев;</w:t>
      </w:r>
    </w:p>
    <w:p w:rsidR="006016DF" w:rsidRPr="007D73DC" w:rsidRDefault="00E273EF" w:rsidP="006A72A1">
      <w:pPr>
        <w:pStyle w:val="a5"/>
        <w:numPr>
          <w:ilvl w:val="0"/>
          <w:numId w:val="3"/>
        </w:numPr>
        <w:autoSpaceDN w:val="0"/>
        <w:adjustRightInd w:val="0"/>
        <w:jc w:val="both"/>
        <w:rPr>
          <w:rFonts w:asciiTheme="minorHAnsi" w:eastAsiaTheme="minorHAnsi" w:hAnsiTheme="minorHAnsi"/>
          <w:sz w:val="24"/>
          <w:szCs w:val="24"/>
        </w:rPr>
      </w:pPr>
      <w:r w:rsidRPr="007D73DC">
        <w:rPr>
          <w:rFonts w:asciiTheme="minorHAnsi" w:eastAsiaTheme="minorHAnsi" w:hAnsiTheme="minorHAnsi"/>
          <w:sz w:val="24"/>
          <w:szCs w:val="24"/>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rsidR="006016DF" w:rsidRPr="007D73DC" w:rsidRDefault="00E273EF" w:rsidP="006A72A1">
      <w:pPr>
        <w:pStyle w:val="a5"/>
        <w:numPr>
          <w:ilvl w:val="0"/>
          <w:numId w:val="3"/>
        </w:numPr>
        <w:autoSpaceDN w:val="0"/>
        <w:adjustRightInd w:val="0"/>
        <w:jc w:val="both"/>
        <w:rPr>
          <w:rFonts w:asciiTheme="minorHAnsi" w:eastAsiaTheme="minorHAnsi" w:hAnsiTheme="minorHAnsi"/>
          <w:sz w:val="24"/>
          <w:szCs w:val="24"/>
        </w:rPr>
      </w:pPr>
      <w:r w:rsidRPr="007D73DC">
        <w:rPr>
          <w:rFonts w:asciiTheme="minorHAnsi" w:eastAsiaTheme="minorHAnsi" w:hAnsiTheme="minorHAnsi"/>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6A72A1" w:rsidRPr="007D73DC" w:rsidRDefault="006A72A1" w:rsidP="006A72A1">
      <w:pPr>
        <w:pStyle w:val="a5"/>
        <w:numPr>
          <w:ilvl w:val="0"/>
          <w:numId w:val="3"/>
        </w:numPr>
        <w:autoSpaceDN w:val="0"/>
        <w:adjustRightInd w:val="0"/>
        <w:jc w:val="both"/>
        <w:rPr>
          <w:rFonts w:eastAsiaTheme="minorHAnsi" w:cs="Calibri"/>
          <w:sz w:val="24"/>
          <w:szCs w:val="24"/>
        </w:rPr>
      </w:pPr>
      <w:r w:rsidRPr="007D73DC">
        <w:rPr>
          <w:rFonts w:eastAsiaTheme="minorHAnsi" w:cs="Calibri"/>
          <w:sz w:val="24"/>
          <w:szCs w:val="24"/>
        </w:rPr>
        <w:t>Во всем ином, не указанном в настоящих правилах в части определения стоимости активов и величины обязатель</w:t>
      </w:r>
      <w:r w:rsidR="00287583" w:rsidRPr="007D73DC">
        <w:rPr>
          <w:rFonts w:eastAsiaTheme="minorHAnsi" w:cs="Calibri"/>
          <w:sz w:val="24"/>
          <w:szCs w:val="24"/>
        </w:rPr>
        <w:t xml:space="preserve">ств по справедливой стоимости, применяются </w:t>
      </w:r>
      <w:r w:rsidRPr="007D73DC">
        <w:rPr>
          <w:rFonts w:eastAsiaTheme="minorHAnsi" w:cs="Calibri"/>
          <w:sz w:val="24"/>
          <w:szCs w:val="24"/>
        </w:rPr>
        <w:t xml:space="preserve"> Международны</w:t>
      </w:r>
      <w:r w:rsidR="00287583" w:rsidRPr="007D73DC">
        <w:rPr>
          <w:rFonts w:eastAsiaTheme="minorHAnsi" w:cs="Calibri"/>
          <w:sz w:val="24"/>
          <w:szCs w:val="24"/>
        </w:rPr>
        <w:t>е</w:t>
      </w:r>
      <w:r w:rsidRPr="007D73DC">
        <w:rPr>
          <w:rFonts w:eastAsiaTheme="minorHAnsi" w:cs="Calibri"/>
          <w:sz w:val="24"/>
          <w:szCs w:val="24"/>
        </w:rPr>
        <w:t xml:space="preserve"> </w:t>
      </w:r>
      <w:hyperlink r:id="rId9" w:history="1">
        <w:r w:rsidRPr="007D73DC">
          <w:rPr>
            <w:rFonts w:eastAsiaTheme="minorHAnsi" w:cs="Calibri"/>
            <w:color w:val="0000FF"/>
            <w:sz w:val="24"/>
            <w:szCs w:val="24"/>
          </w:rPr>
          <w:t>стандарт</w:t>
        </w:r>
      </w:hyperlink>
      <w:r w:rsidR="00287583" w:rsidRPr="007D73DC">
        <w:t>ы</w:t>
      </w:r>
      <w:r w:rsidRPr="007D73DC">
        <w:rPr>
          <w:rFonts w:eastAsiaTheme="minorHAnsi" w:cs="Calibri"/>
          <w:sz w:val="24"/>
          <w:szCs w:val="24"/>
        </w:rPr>
        <w:t xml:space="preserve"> финансовой отчетности (IFRS) 13 "Оценка справедливой стоимости", введенным в действие на территории Российской Федерации </w:t>
      </w:r>
      <w:hyperlink r:id="rId10" w:history="1">
        <w:r w:rsidRPr="007D73DC">
          <w:rPr>
            <w:rFonts w:eastAsiaTheme="minorHAnsi" w:cs="Calibri"/>
            <w:color w:val="0000FF"/>
            <w:sz w:val="24"/>
            <w:szCs w:val="24"/>
          </w:rPr>
          <w:t>приказом</w:t>
        </w:r>
      </w:hyperlink>
      <w:r w:rsidRPr="007D73DC">
        <w:rPr>
          <w:rFonts w:eastAsiaTheme="minorHAnsi" w:cs="Calibri"/>
          <w:sz w:val="24"/>
          <w:szCs w:val="24"/>
        </w:rPr>
        <w:t xml:space="preserve"> Министерства финансов Российской Федерации от 18 июля 2012 года N 106н "О введении в действие и прекращении действия документов Международных стандартов финансовой отчетности на территории Российской Федерации", зарегистрированным Министерством юстиции Российской Федерации 3 августа 2012 года N 25095 (Российская газета от 15 августа 2012 года), с поправками, введенными в действие на территории Российской Федерации приказом Министерства финансов Российской Федерации от 17 декабря 2014 года N 151н "О введении документов Международных стандартов финансовой отчетности в действие на </w:t>
      </w:r>
      <w:r w:rsidRPr="007D73DC">
        <w:rPr>
          <w:rFonts w:eastAsiaTheme="minorHAnsi" w:cs="Calibri"/>
          <w:sz w:val="24"/>
          <w:szCs w:val="24"/>
        </w:rPr>
        <w:lastRenderedPageBreak/>
        <w:t>территории Российской Федерации", зарегистрированным Министерством юстиции Российской Федерации 15 января 2015 года N 35544 ("Официальный интернет-портал правовой информации" (www.pravo.gov.ru), 15 января 2015 года)</w:t>
      </w:r>
    </w:p>
    <w:p w:rsidR="004D79F4" w:rsidRPr="007D73DC" w:rsidRDefault="004D79F4" w:rsidP="006A72A1">
      <w:pPr>
        <w:pStyle w:val="a5"/>
        <w:numPr>
          <w:ilvl w:val="0"/>
          <w:numId w:val="3"/>
        </w:numPr>
        <w:autoSpaceDN w:val="0"/>
        <w:adjustRightInd w:val="0"/>
        <w:jc w:val="both"/>
        <w:rPr>
          <w:rFonts w:eastAsiaTheme="minorHAnsi" w:cs="Calibri"/>
          <w:sz w:val="24"/>
          <w:szCs w:val="24"/>
        </w:rPr>
      </w:pPr>
      <w:r w:rsidRPr="007D73DC">
        <w:rPr>
          <w:rFonts w:eastAsiaTheme="minorHAnsi" w:cs="Calibri"/>
          <w:sz w:val="24"/>
          <w:szCs w:val="24"/>
        </w:rPr>
        <w:t xml:space="preserve">Во всем ином, не указанном в настоящих правилах в части </w:t>
      </w:r>
      <w:r w:rsidRPr="007D73DC">
        <w:t xml:space="preserve">критериев признания и прекращения признания, </w:t>
      </w:r>
      <w:r w:rsidR="00287583" w:rsidRPr="007D73DC">
        <w:rPr>
          <w:rFonts w:eastAsiaTheme="minorHAnsi" w:cs="Calibri"/>
          <w:sz w:val="24"/>
          <w:szCs w:val="24"/>
        </w:rPr>
        <w:t>применяются Международные стандарты</w:t>
      </w:r>
      <w:r w:rsidRPr="007D73DC">
        <w:rPr>
          <w:rFonts w:eastAsiaTheme="minorHAnsi" w:cs="Calibri"/>
          <w:sz w:val="24"/>
          <w:szCs w:val="24"/>
        </w:rPr>
        <w:t xml:space="preserve"> финансовой отчетности, введенны</w:t>
      </w:r>
      <w:r w:rsidR="00BC4650" w:rsidRPr="007D73DC">
        <w:rPr>
          <w:rFonts w:eastAsiaTheme="minorHAnsi" w:cs="Calibri"/>
          <w:sz w:val="24"/>
          <w:szCs w:val="24"/>
        </w:rPr>
        <w:t>е</w:t>
      </w:r>
      <w:r w:rsidRPr="007D73DC">
        <w:rPr>
          <w:rFonts w:eastAsiaTheme="minorHAnsi" w:cs="Calibri"/>
          <w:sz w:val="24"/>
          <w:szCs w:val="24"/>
        </w:rPr>
        <w:t xml:space="preserve"> в действие на территории Российской Федерации.</w:t>
      </w:r>
    </w:p>
    <w:p w:rsidR="006A72A1" w:rsidRPr="007D73DC" w:rsidRDefault="006A72A1" w:rsidP="006A72A1">
      <w:pPr>
        <w:pStyle w:val="a5"/>
        <w:autoSpaceDN w:val="0"/>
        <w:adjustRightInd w:val="0"/>
        <w:ind w:left="1080"/>
        <w:jc w:val="both"/>
        <w:rPr>
          <w:rFonts w:asciiTheme="minorHAnsi" w:eastAsiaTheme="minorHAnsi" w:hAnsiTheme="minorHAnsi"/>
          <w:sz w:val="24"/>
          <w:szCs w:val="24"/>
        </w:rPr>
      </w:pPr>
    </w:p>
    <w:p w:rsidR="00713E7D" w:rsidRPr="007D73DC" w:rsidRDefault="00713E7D" w:rsidP="00E42D2A">
      <w:pPr>
        <w:pStyle w:val="a5"/>
        <w:autoSpaceDN w:val="0"/>
        <w:adjustRightInd w:val="0"/>
        <w:jc w:val="both"/>
        <w:rPr>
          <w:rFonts w:asciiTheme="minorHAnsi" w:eastAsiaTheme="minorHAnsi" w:hAnsiTheme="minorHAnsi"/>
          <w:sz w:val="24"/>
          <w:szCs w:val="24"/>
        </w:rPr>
      </w:pPr>
    </w:p>
    <w:p w:rsidR="00C472BE" w:rsidRPr="007D73DC" w:rsidRDefault="00C472BE" w:rsidP="00E42D2A">
      <w:pPr>
        <w:pStyle w:val="a5"/>
        <w:autoSpaceDN w:val="0"/>
        <w:adjustRightInd w:val="0"/>
        <w:jc w:val="both"/>
        <w:rPr>
          <w:rFonts w:asciiTheme="minorHAnsi" w:eastAsiaTheme="minorHAnsi" w:hAnsiTheme="minorHAnsi"/>
          <w:sz w:val="24"/>
          <w:szCs w:val="24"/>
        </w:rPr>
      </w:pPr>
    </w:p>
    <w:p w:rsidR="00C472BE" w:rsidRPr="007D73DC" w:rsidRDefault="00C472BE" w:rsidP="006A72A1">
      <w:pPr>
        <w:pStyle w:val="1"/>
        <w:numPr>
          <w:ilvl w:val="0"/>
          <w:numId w:val="2"/>
        </w:numPr>
        <w:tabs>
          <w:tab w:val="clear" w:pos="720"/>
          <w:tab w:val="num" w:pos="426"/>
        </w:tabs>
        <w:ind w:left="0" w:firstLine="0"/>
        <w:jc w:val="center"/>
        <w:rPr>
          <w:rFonts w:asciiTheme="minorHAnsi" w:eastAsiaTheme="minorHAnsi" w:hAnsiTheme="minorHAnsi"/>
        </w:rPr>
      </w:pPr>
      <w:bookmarkStart w:id="2" w:name="_Toc438822145"/>
      <w:r w:rsidRPr="007D73DC">
        <w:rPr>
          <w:rFonts w:asciiTheme="minorHAnsi" w:eastAsiaTheme="minorHAnsi" w:hAnsiTheme="minorHAnsi"/>
        </w:rPr>
        <w:t>Понятия и определения</w:t>
      </w:r>
      <w:bookmarkEnd w:id="2"/>
    </w:p>
    <w:p w:rsidR="00AB3DE7" w:rsidRPr="007D73DC" w:rsidRDefault="00AB3DE7" w:rsidP="00E42D2A">
      <w:pPr>
        <w:rPr>
          <w:rFonts w:asciiTheme="minorHAnsi" w:eastAsiaTheme="minorHAnsi" w:hAnsiTheme="minorHAnsi"/>
          <w:sz w:val="24"/>
          <w:szCs w:val="24"/>
        </w:rPr>
      </w:pPr>
    </w:p>
    <w:p w:rsidR="00AB3DE7" w:rsidRPr="007D73DC" w:rsidRDefault="00AB3DE7" w:rsidP="00E42D2A">
      <w:pPr>
        <w:rPr>
          <w:rFonts w:asciiTheme="minorHAnsi" w:eastAsiaTheme="minorHAnsi" w:hAnsiTheme="minorHAnsi"/>
          <w:sz w:val="24"/>
          <w:szCs w:val="24"/>
        </w:rPr>
      </w:pPr>
    </w:p>
    <w:p w:rsidR="00607771" w:rsidRPr="007D73DC" w:rsidRDefault="00607771" w:rsidP="006A72A1">
      <w:pPr>
        <w:pStyle w:val="2"/>
        <w:numPr>
          <w:ilvl w:val="1"/>
          <w:numId w:val="2"/>
        </w:numPr>
        <w:rPr>
          <w:rFonts w:eastAsiaTheme="minorHAnsi"/>
        </w:rPr>
      </w:pPr>
      <w:bookmarkStart w:id="3" w:name="_Toc438822146"/>
      <w:r w:rsidRPr="007D73DC">
        <w:rPr>
          <w:rFonts w:eastAsiaTheme="minorHAnsi"/>
        </w:rPr>
        <w:t>Экспертные оценки.</w:t>
      </w:r>
      <w:bookmarkEnd w:id="3"/>
    </w:p>
    <w:p w:rsidR="00311AEB" w:rsidRPr="007D73DC" w:rsidRDefault="00AB3DE7" w:rsidP="00E42D2A">
      <w:pPr>
        <w:pStyle w:val="ConsPlusNormal"/>
        <w:ind w:firstLine="540"/>
        <w:jc w:val="both"/>
        <w:rPr>
          <w:rFonts w:asciiTheme="minorHAnsi" w:eastAsiaTheme="minorHAnsi" w:hAnsiTheme="minorHAnsi"/>
          <w:sz w:val="24"/>
          <w:szCs w:val="24"/>
        </w:rPr>
      </w:pPr>
      <w:r w:rsidRPr="007D73DC">
        <w:rPr>
          <w:rFonts w:asciiTheme="minorHAnsi" w:eastAsiaTheme="minorHAnsi" w:hAnsiTheme="minorHAnsi"/>
          <w:sz w:val="24"/>
          <w:szCs w:val="24"/>
        </w:rPr>
        <w:t>Экспертн</w:t>
      </w:r>
      <w:r w:rsidR="00EF034C" w:rsidRPr="007D73DC">
        <w:rPr>
          <w:rFonts w:asciiTheme="minorHAnsi" w:eastAsiaTheme="minorHAnsi" w:hAnsiTheme="minorHAnsi"/>
          <w:sz w:val="24"/>
          <w:szCs w:val="24"/>
        </w:rPr>
        <w:t>ая</w:t>
      </w:r>
      <w:r w:rsidRPr="007D73DC">
        <w:rPr>
          <w:rFonts w:asciiTheme="minorHAnsi" w:eastAsiaTheme="minorHAnsi" w:hAnsiTheme="minorHAnsi"/>
          <w:sz w:val="24"/>
          <w:szCs w:val="24"/>
        </w:rPr>
        <w:t xml:space="preserve"> оценк</w:t>
      </w:r>
      <w:r w:rsidR="00EF034C" w:rsidRPr="007D73DC">
        <w:rPr>
          <w:rFonts w:asciiTheme="minorHAnsi" w:eastAsiaTheme="minorHAnsi" w:hAnsiTheme="minorHAnsi"/>
          <w:sz w:val="24"/>
          <w:szCs w:val="24"/>
        </w:rPr>
        <w:t>а</w:t>
      </w:r>
      <w:r w:rsidRPr="007D73DC">
        <w:rPr>
          <w:rFonts w:asciiTheme="minorHAnsi" w:eastAsiaTheme="minorHAnsi" w:hAnsiTheme="minorHAnsi"/>
          <w:sz w:val="24"/>
          <w:szCs w:val="24"/>
        </w:rPr>
        <w:t xml:space="preserve"> – это выводы о справедливой стоимости активов и обязательств.  </w:t>
      </w:r>
    </w:p>
    <w:p w:rsidR="00311AEB" w:rsidRPr="007D73DC" w:rsidRDefault="00311AEB" w:rsidP="00E42D2A">
      <w:pPr>
        <w:pStyle w:val="ConsPlusNormal"/>
        <w:ind w:firstLine="540"/>
        <w:jc w:val="both"/>
        <w:rPr>
          <w:rFonts w:asciiTheme="minorHAnsi" w:eastAsiaTheme="minorHAnsi" w:hAnsiTheme="minorHAnsi"/>
          <w:sz w:val="24"/>
          <w:szCs w:val="24"/>
        </w:rPr>
      </w:pPr>
      <w:r w:rsidRPr="007D73DC">
        <w:rPr>
          <w:rFonts w:asciiTheme="minorHAnsi" w:eastAsiaTheme="minorHAnsi" w:hAnsiTheme="minorHAnsi"/>
          <w:sz w:val="24"/>
          <w:szCs w:val="24"/>
        </w:rPr>
        <w:t>Экспертной оценкой может считаться:</w:t>
      </w:r>
    </w:p>
    <w:p w:rsidR="00055ECC" w:rsidRPr="007D73DC" w:rsidRDefault="009334AB" w:rsidP="006A72A1">
      <w:pPr>
        <w:pStyle w:val="ConsPlusNormal"/>
        <w:numPr>
          <w:ilvl w:val="0"/>
          <w:numId w:val="4"/>
        </w:numPr>
        <w:ind w:left="851" w:hanging="425"/>
        <w:jc w:val="both"/>
        <w:rPr>
          <w:rFonts w:asciiTheme="minorHAnsi" w:eastAsiaTheme="minorHAnsi" w:hAnsiTheme="minorHAnsi" w:cs="Calibri"/>
          <w:sz w:val="24"/>
          <w:szCs w:val="24"/>
          <w:lang w:eastAsia="en-US"/>
        </w:rPr>
      </w:pPr>
      <w:r w:rsidRPr="007D73DC">
        <w:rPr>
          <w:rFonts w:asciiTheme="minorHAnsi" w:eastAsiaTheme="minorHAnsi" w:hAnsiTheme="minorHAnsi"/>
          <w:sz w:val="24"/>
          <w:szCs w:val="24"/>
        </w:rPr>
        <w:t>о</w:t>
      </w:r>
      <w:r w:rsidR="00AB3DE7" w:rsidRPr="007D73DC">
        <w:rPr>
          <w:rFonts w:asciiTheme="minorHAnsi" w:eastAsiaTheme="minorHAnsi" w:hAnsiTheme="minorHAnsi"/>
          <w:sz w:val="24"/>
          <w:szCs w:val="24"/>
        </w:rPr>
        <w:t xml:space="preserve">тчет оценщика, составленный в соответствии с требованиями Федерального закона от 29 июля 1998 года N 135-ФЗ "Об оценочной деятельности в Российской Федерации", а так же в соответствии с Международным </w:t>
      </w:r>
      <w:hyperlink r:id="rId11" w:history="1">
        <w:r w:rsidR="00AB3DE7" w:rsidRPr="007D73DC">
          <w:rPr>
            <w:rStyle w:val="a7"/>
            <w:rFonts w:asciiTheme="minorHAnsi" w:eastAsiaTheme="minorHAnsi" w:hAnsiTheme="minorHAnsi"/>
            <w:sz w:val="24"/>
            <w:szCs w:val="24"/>
          </w:rPr>
          <w:t>стандартом</w:t>
        </w:r>
      </w:hyperlink>
      <w:r w:rsidR="00AB3DE7" w:rsidRPr="007D73DC">
        <w:rPr>
          <w:rFonts w:asciiTheme="minorHAnsi" w:eastAsiaTheme="minorHAnsi" w:hAnsiTheme="minorHAnsi"/>
          <w:sz w:val="24"/>
          <w:szCs w:val="24"/>
        </w:rPr>
        <w:t xml:space="preserve"> финансовой отчетности (IFRS) 13 "Оценка справедливой стоимости", введенным в действие на территории Российской Федерации </w:t>
      </w:r>
      <w:hyperlink r:id="rId12" w:history="1">
        <w:r w:rsidR="00AB3DE7" w:rsidRPr="007D73DC">
          <w:rPr>
            <w:rStyle w:val="a7"/>
            <w:rFonts w:asciiTheme="minorHAnsi" w:eastAsiaTheme="minorHAnsi" w:hAnsiTheme="minorHAnsi"/>
            <w:sz w:val="24"/>
            <w:szCs w:val="24"/>
          </w:rPr>
          <w:t>приказом</w:t>
        </w:r>
      </w:hyperlink>
      <w:r w:rsidR="00AB3DE7" w:rsidRPr="007D73DC">
        <w:rPr>
          <w:rFonts w:asciiTheme="minorHAnsi" w:eastAsiaTheme="minorHAnsi" w:hAnsiTheme="minorHAnsi"/>
          <w:sz w:val="24"/>
          <w:szCs w:val="24"/>
        </w:rPr>
        <w:t xml:space="preserve"> Министерства финансов Российской Федерации от 18 июля 2012 года N 106н "О введении в действие и прекращении действия документов Международных стандартов финансовой отчетности на территории Российской Федерации"</w:t>
      </w:r>
      <w:r w:rsidR="00DC5349" w:rsidRPr="007D73DC">
        <w:rPr>
          <w:rFonts w:asciiTheme="minorHAnsi" w:eastAsiaTheme="minorHAnsi" w:hAnsiTheme="minorHAnsi"/>
          <w:sz w:val="24"/>
          <w:szCs w:val="24"/>
        </w:rPr>
        <w:t xml:space="preserve"> (далее – отчет оценщика)</w:t>
      </w:r>
      <w:r w:rsidR="00AB3DE7" w:rsidRPr="007D73DC">
        <w:rPr>
          <w:rFonts w:asciiTheme="minorHAnsi" w:eastAsiaTheme="minorHAnsi" w:hAnsiTheme="minorHAnsi"/>
          <w:sz w:val="24"/>
          <w:szCs w:val="24"/>
        </w:rPr>
        <w:t>,</w:t>
      </w:r>
      <w:r w:rsidR="00086090" w:rsidRPr="007D73DC">
        <w:rPr>
          <w:rFonts w:asciiTheme="minorHAnsi" w:hAnsiTheme="minorHAnsi"/>
          <w:sz w:val="24"/>
          <w:szCs w:val="24"/>
        </w:rPr>
        <w:t xml:space="preserve"> </w:t>
      </w:r>
      <w:r w:rsidR="00086090" w:rsidRPr="007D73DC">
        <w:rPr>
          <w:rFonts w:asciiTheme="minorHAnsi" w:eastAsiaTheme="minorHAnsi" w:hAnsiTheme="minorHAnsi" w:cs="Calibri"/>
          <w:sz w:val="24"/>
          <w:szCs w:val="24"/>
          <w:lang w:eastAsia="en-US"/>
        </w:rPr>
        <w:t xml:space="preserve">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w:t>
      </w:r>
      <w:hyperlink r:id="rId13" w:history="1">
        <w:r w:rsidR="00086090" w:rsidRPr="007D73DC">
          <w:rPr>
            <w:rFonts w:asciiTheme="minorHAnsi" w:eastAsiaTheme="minorHAnsi" w:hAnsiTheme="minorHAnsi" w:cs="Calibri"/>
            <w:color w:val="0000FF"/>
            <w:sz w:val="24"/>
            <w:szCs w:val="24"/>
            <w:lang w:eastAsia="en-US"/>
          </w:rPr>
          <w:t>законом</w:t>
        </w:r>
      </w:hyperlink>
      <w:r w:rsidR="00086090" w:rsidRPr="007D73DC">
        <w:rPr>
          <w:rFonts w:asciiTheme="minorHAnsi" w:eastAsiaTheme="minorHAnsi" w:hAnsiTheme="minorHAnsi" w:cs="Calibri"/>
          <w:sz w:val="24"/>
          <w:szCs w:val="24"/>
          <w:lang w:eastAsia="en-US"/>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r w:rsidR="00055ECC" w:rsidRPr="007D73DC">
        <w:rPr>
          <w:rFonts w:asciiTheme="minorHAnsi" w:eastAsiaTheme="minorHAnsi" w:hAnsiTheme="minorHAnsi" w:cs="Calibri"/>
          <w:sz w:val="24"/>
          <w:szCs w:val="24"/>
          <w:lang w:eastAsia="en-US"/>
        </w:rPr>
        <w:t xml:space="preserve"> </w:t>
      </w:r>
      <w:r w:rsidR="00687248" w:rsidRPr="007D73DC">
        <w:rPr>
          <w:rFonts w:asciiTheme="minorHAnsi" w:eastAsiaTheme="minorHAnsi" w:hAnsiTheme="minorHAnsi" w:cs="Calibri"/>
          <w:sz w:val="24"/>
          <w:szCs w:val="24"/>
          <w:lang w:eastAsia="en-US"/>
        </w:rPr>
        <w:t xml:space="preserve">При определении справедливой стоимости на основании отчета оценщика, дата оценки стоимости должна быть не ранее шести месяцев до даты, по состоянию на которую определяется стоимость.  Дата, по состоянию на которую определяется стоимость имущества, переданного в оплату инвестиционных паев Фонда, на основании отчета оценщика, не может быть ранее трех месяцев до даты передачи такого имущества в оплату инвестиционных паев. </w:t>
      </w:r>
      <w:r w:rsidR="00055ECC" w:rsidRPr="007D73DC">
        <w:rPr>
          <w:rFonts w:asciiTheme="minorHAnsi" w:hAnsiTheme="minorHAnsi"/>
          <w:sz w:val="24"/>
          <w:szCs w:val="24"/>
        </w:rPr>
        <w:t>В случае</w:t>
      </w:r>
      <w:r w:rsidR="00687248" w:rsidRPr="007D73DC">
        <w:rPr>
          <w:rFonts w:asciiTheme="minorHAnsi" w:hAnsiTheme="minorHAnsi"/>
          <w:sz w:val="24"/>
          <w:szCs w:val="24"/>
        </w:rPr>
        <w:t>,</w:t>
      </w:r>
      <w:r w:rsidR="00055ECC" w:rsidRPr="007D73DC">
        <w:rPr>
          <w:rFonts w:asciiTheme="minorHAnsi" w:hAnsiTheme="minorHAnsi"/>
          <w:sz w:val="24"/>
          <w:szCs w:val="24"/>
        </w:rPr>
        <w:t xml:space="preserve"> если Управляющей компании Фонда стало известно о фактах, которые могли существенно повлиять на изменение справедливой стоимости имущества, оценка осуществляется по необходимости.    </w:t>
      </w:r>
    </w:p>
    <w:p w:rsidR="00055ECC" w:rsidRPr="007D73DC" w:rsidRDefault="00055ECC" w:rsidP="00E42D2A">
      <w:pPr>
        <w:pStyle w:val="ConsPlusNormal"/>
        <w:ind w:left="851"/>
        <w:jc w:val="both"/>
        <w:rPr>
          <w:rFonts w:asciiTheme="minorHAnsi" w:eastAsiaTheme="minorHAnsi" w:hAnsiTheme="minorHAnsi" w:cs="Calibri"/>
          <w:sz w:val="24"/>
          <w:szCs w:val="24"/>
          <w:lang w:eastAsia="en-US"/>
        </w:rPr>
      </w:pPr>
    </w:p>
    <w:p w:rsidR="00EE0778" w:rsidRPr="007D73DC" w:rsidRDefault="00EE0778" w:rsidP="00E42D2A">
      <w:pPr>
        <w:contextualSpacing/>
        <w:rPr>
          <w:rFonts w:asciiTheme="minorHAnsi" w:eastAsiaTheme="minorHAnsi" w:hAnsiTheme="minorHAnsi" w:cs="Calibri"/>
          <w:sz w:val="24"/>
          <w:szCs w:val="24"/>
          <w:lang w:eastAsia="en-US"/>
        </w:rPr>
      </w:pPr>
    </w:p>
    <w:p w:rsidR="00C83AEE" w:rsidRPr="007D73DC" w:rsidRDefault="00C83AEE" w:rsidP="006A72A1">
      <w:pPr>
        <w:pStyle w:val="2"/>
        <w:numPr>
          <w:ilvl w:val="1"/>
          <w:numId w:val="2"/>
        </w:numPr>
        <w:rPr>
          <w:rFonts w:eastAsiaTheme="minorHAnsi"/>
          <w:lang w:eastAsia="en-US"/>
        </w:rPr>
      </w:pPr>
      <w:bookmarkStart w:id="4" w:name="_Toc438822147"/>
      <w:r w:rsidRPr="007D73DC">
        <w:rPr>
          <w:rFonts w:eastAsiaTheme="minorHAnsi"/>
          <w:lang w:eastAsia="en-US"/>
        </w:rPr>
        <w:t>Финансовые инструменты.</w:t>
      </w:r>
      <w:bookmarkEnd w:id="4"/>
      <w:r w:rsidRPr="007D73DC">
        <w:rPr>
          <w:rFonts w:eastAsiaTheme="minorHAnsi"/>
          <w:lang w:eastAsia="en-US"/>
        </w:rPr>
        <w:t xml:space="preserve"> </w:t>
      </w:r>
    </w:p>
    <w:p w:rsidR="00032D68" w:rsidRPr="007D73DC" w:rsidRDefault="00032D68" w:rsidP="00DB6507">
      <w:pPr>
        <w:pStyle w:val="a5"/>
        <w:autoSpaceDN w:val="0"/>
        <w:adjustRightInd w:val="0"/>
        <w:ind w:hanging="720"/>
        <w:jc w:val="both"/>
        <w:rPr>
          <w:rFonts w:asciiTheme="minorHAnsi" w:eastAsiaTheme="minorHAnsi" w:hAnsiTheme="minorHAnsi" w:cs="Arial"/>
          <w:b/>
          <w:bCs/>
          <w:sz w:val="24"/>
          <w:szCs w:val="24"/>
        </w:rPr>
      </w:pPr>
    </w:p>
    <w:p w:rsidR="0092535C" w:rsidRPr="007D73DC" w:rsidRDefault="003E7CFA" w:rsidP="0092535C">
      <w:pPr>
        <w:contextualSpacing/>
        <w:jc w:val="both"/>
        <w:rPr>
          <w:rFonts w:asciiTheme="minorHAnsi" w:hAnsiTheme="minorHAnsi"/>
          <w:color w:val="000000"/>
          <w:sz w:val="24"/>
          <w:szCs w:val="24"/>
          <w:lang w:eastAsia="ru-RU"/>
        </w:rPr>
      </w:pPr>
      <w:r w:rsidRPr="007D73DC">
        <w:rPr>
          <w:rFonts w:asciiTheme="minorHAnsi" w:eastAsiaTheme="minorHAnsi" w:hAnsiTheme="minorHAnsi" w:cs="Arial"/>
          <w:b/>
          <w:bCs/>
          <w:sz w:val="24"/>
          <w:szCs w:val="24"/>
        </w:rPr>
        <w:t xml:space="preserve">Финансовый инструмент– </w:t>
      </w:r>
      <w:r w:rsidR="0092535C" w:rsidRPr="007D73DC">
        <w:rPr>
          <w:rFonts w:asciiTheme="minorHAnsi" w:hAnsiTheme="minorHAnsi"/>
          <w:color w:val="000000"/>
          <w:sz w:val="24"/>
          <w:szCs w:val="24"/>
          <w:lang w:eastAsia="ru-RU"/>
        </w:rPr>
        <w:t>это договор, влекущий за</w:t>
      </w:r>
    </w:p>
    <w:p w:rsidR="0092535C" w:rsidRPr="007D73DC" w:rsidRDefault="0092535C" w:rsidP="0092535C">
      <w:pPr>
        <w:contextualSpacing/>
        <w:jc w:val="both"/>
        <w:rPr>
          <w:rFonts w:asciiTheme="minorHAnsi" w:hAnsiTheme="minorHAnsi"/>
          <w:color w:val="000000"/>
          <w:sz w:val="24"/>
          <w:szCs w:val="24"/>
          <w:lang w:eastAsia="ru-RU"/>
        </w:rPr>
      </w:pPr>
      <w:r w:rsidRPr="007D73DC">
        <w:rPr>
          <w:rFonts w:asciiTheme="minorHAnsi" w:hAnsiTheme="minorHAnsi"/>
          <w:color w:val="000000"/>
          <w:sz w:val="24"/>
          <w:szCs w:val="24"/>
          <w:lang w:eastAsia="ru-RU"/>
        </w:rPr>
        <w:t>собой одновременно образование финансового актива у одной стороны и</w:t>
      </w:r>
    </w:p>
    <w:p w:rsidR="0092535C" w:rsidRPr="007D73DC" w:rsidRDefault="0092535C" w:rsidP="0092535C">
      <w:pPr>
        <w:contextualSpacing/>
        <w:jc w:val="both"/>
        <w:rPr>
          <w:rFonts w:asciiTheme="minorHAnsi" w:hAnsiTheme="minorHAnsi"/>
          <w:color w:val="000000"/>
          <w:sz w:val="24"/>
          <w:szCs w:val="24"/>
          <w:lang w:eastAsia="ru-RU"/>
        </w:rPr>
      </w:pPr>
      <w:r w:rsidRPr="007D73DC">
        <w:rPr>
          <w:rFonts w:asciiTheme="minorHAnsi" w:hAnsiTheme="minorHAnsi"/>
          <w:color w:val="000000"/>
          <w:sz w:val="24"/>
          <w:szCs w:val="24"/>
          <w:lang w:eastAsia="ru-RU"/>
        </w:rPr>
        <w:t>финансового обязательства или долевого инструмента  у другой.</w:t>
      </w:r>
    </w:p>
    <w:p w:rsidR="00DB6507" w:rsidRPr="007D73DC" w:rsidRDefault="00DB6507" w:rsidP="00DB6507">
      <w:pPr>
        <w:pStyle w:val="a5"/>
        <w:ind w:hanging="720"/>
        <w:jc w:val="both"/>
        <w:rPr>
          <w:rFonts w:ascii="Georgia,BoldOOEnc" w:eastAsiaTheme="minorHAnsi" w:hAnsi="Georgia,BoldOOEnc" w:cs="Georgia,BoldOOEnc"/>
          <w:b/>
          <w:bCs/>
        </w:rPr>
      </w:pPr>
    </w:p>
    <w:p w:rsidR="00DB6507" w:rsidRPr="007D73DC" w:rsidRDefault="00DB6507" w:rsidP="00DB6507">
      <w:pPr>
        <w:suppressAutoHyphens w:val="0"/>
        <w:autoSpaceDN w:val="0"/>
        <w:adjustRightInd w:val="0"/>
        <w:ind w:hanging="720"/>
        <w:rPr>
          <w:rFonts w:ascii="Arial" w:eastAsiaTheme="minorHAnsi" w:hAnsi="Arial" w:cs="Arial"/>
          <w:b/>
          <w:bCs/>
          <w:sz w:val="24"/>
          <w:szCs w:val="24"/>
          <w:lang w:eastAsia="en-US"/>
        </w:rPr>
      </w:pPr>
      <w:r w:rsidRPr="007D73DC">
        <w:rPr>
          <w:rFonts w:ascii="Arial" w:eastAsiaTheme="minorHAnsi" w:hAnsi="Arial" w:cs="Arial"/>
          <w:b/>
          <w:bCs/>
          <w:sz w:val="24"/>
          <w:szCs w:val="24"/>
          <w:lang w:eastAsia="en-US"/>
        </w:rPr>
        <w:t xml:space="preserve">            Финансовые активы:</w:t>
      </w:r>
    </w:p>
    <w:p w:rsidR="00DB6507" w:rsidRPr="007D73DC" w:rsidRDefault="0092535C" w:rsidP="00DB6507">
      <w:pPr>
        <w:suppressAutoHyphens w:val="0"/>
        <w:autoSpaceDN w:val="0"/>
        <w:adjustRightInd w:val="0"/>
        <w:ind w:hanging="720"/>
        <w:rPr>
          <w:rFonts w:asciiTheme="minorHAnsi" w:hAnsiTheme="minorHAnsi"/>
          <w:color w:val="000000"/>
          <w:sz w:val="24"/>
          <w:szCs w:val="24"/>
          <w:lang w:eastAsia="ru-RU"/>
        </w:rPr>
      </w:pPr>
      <w:r w:rsidRPr="007D73DC">
        <w:rPr>
          <w:rFonts w:asciiTheme="minorHAnsi" w:hAnsiTheme="minorHAnsi"/>
          <w:color w:val="000000"/>
          <w:sz w:val="24"/>
          <w:szCs w:val="24"/>
          <w:lang w:eastAsia="ru-RU"/>
        </w:rPr>
        <w:t xml:space="preserve">          </w:t>
      </w:r>
      <w:r w:rsidR="00BC4650" w:rsidRPr="007D73DC">
        <w:rPr>
          <w:rFonts w:asciiTheme="minorHAnsi" w:hAnsiTheme="minorHAnsi"/>
          <w:color w:val="000000"/>
          <w:sz w:val="24"/>
          <w:szCs w:val="24"/>
          <w:lang w:eastAsia="ru-RU"/>
        </w:rPr>
        <w:t xml:space="preserve"> </w:t>
      </w:r>
      <w:r w:rsidRPr="007D73DC">
        <w:rPr>
          <w:rFonts w:asciiTheme="minorHAnsi" w:hAnsiTheme="minorHAnsi"/>
          <w:color w:val="000000"/>
          <w:sz w:val="24"/>
          <w:szCs w:val="24"/>
          <w:lang w:eastAsia="ru-RU"/>
        </w:rPr>
        <w:t xml:space="preserve"> - денежные средства и их эквиваленты;</w:t>
      </w:r>
    </w:p>
    <w:p w:rsidR="00DB6507" w:rsidRPr="007D73DC" w:rsidRDefault="0092535C" w:rsidP="00DB6507">
      <w:pPr>
        <w:suppressAutoHyphens w:val="0"/>
        <w:autoSpaceDN w:val="0"/>
        <w:adjustRightInd w:val="0"/>
        <w:rPr>
          <w:rFonts w:asciiTheme="minorHAnsi" w:hAnsiTheme="minorHAnsi"/>
          <w:color w:val="000000"/>
          <w:sz w:val="24"/>
          <w:szCs w:val="24"/>
          <w:lang w:eastAsia="ru-RU"/>
        </w:rPr>
      </w:pPr>
      <w:r w:rsidRPr="007D73DC">
        <w:rPr>
          <w:rFonts w:asciiTheme="minorHAnsi" w:hAnsiTheme="minorHAnsi"/>
          <w:color w:val="000000"/>
          <w:sz w:val="24"/>
          <w:szCs w:val="24"/>
          <w:lang w:eastAsia="ru-RU"/>
        </w:rPr>
        <w:t>- депозиты в банке;</w:t>
      </w:r>
    </w:p>
    <w:p w:rsidR="00DB6507" w:rsidRPr="007D73DC" w:rsidRDefault="0092535C" w:rsidP="00DB6507">
      <w:pPr>
        <w:suppressAutoHyphens w:val="0"/>
        <w:autoSpaceDN w:val="0"/>
        <w:adjustRightInd w:val="0"/>
        <w:rPr>
          <w:rFonts w:asciiTheme="minorHAnsi" w:hAnsiTheme="minorHAnsi"/>
          <w:color w:val="000000"/>
          <w:sz w:val="24"/>
          <w:szCs w:val="24"/>
          <w:lang w:eastAsia="ru-RU"/>
        </w:rPr>
      </w:pPr>
      <w:r w:rsidRPr="007D73DC">
        <w:rPr>
          <w:rFonts w:asciiTheme="minorHAnsi" w:hAnsiTheme="minorHAnsi"/>
          <w:color w:val="000000"/>
          <w:sz w:val="24"/>
          <w:szCs w:val="24"/>
          <w:lang w:eastAsia="ru-RU"/>
        </w:rPr>
        <w:t>- дебиторская задолженность по финансовым инструментам;</w:t>
      </w:r>
    </w:p>
    <w:p w:rsidR="00DB6507" w:rsidRPr="007D73DC" w:rsidRDefault="0092535C" w:rsidP="00DB6507">
      <w:pPr>
        <w:suppressAutoHyphens w:val="0"/>
        <w:autoSpaceDN w:val="0"/>
        <w:adjustRightInd w:val="0"/>
        <w:rPr>
          <w:rFonts w:asciiTheme="minorHAnsi" w:hAnsiTheme="minorHAnsi"/>
          <w:color w:val="000000"/>
          <w:sz w:val="24"/>
          <w:szCs w:val="24"/>
          <w:lang w:eastAsia="ru-RU"/>
        </w:rPr>
      </w:pPr>
      <w:r w:rsidRPr="007D73DC">
        <w:rPr>
          <w:rFonts w:asciiTheme="minorHAnsi" w:hAnsiTheme="minorHAnsi"/>
          <w:color w:val="000000"/>
          <w:sz w:val="24"/>
          <w:szCs w:val="24"/>
          <w:lang w:eastAsia="ru-RU"/>
        </w:rPr>
        <w:t>- займы выданные;</w:t>
      </w:r>
    </w:p>
    <w:p w:rsidR="00DB6507" w:rsidRPr="007D73DC" w:rsidRDefault="0092535C" w:rsidP="00DB6507">
      <w:pPr>
        <w:suppressAutoHyphens w:val="0"/>
        <w:autoSpaceDN w:val="0"/>
        <w:adjustRightInd w:val="0"/>
        <w:rPr>
          <w:rFonts w:asciiTheme="minorHAnsi" w:hAnsiTheme="minorHAnsi"/>
          <w:color w:val="000000"/>
          <w:sz w:val="24"/>
          <w:szCs w:val="24"/>
          <w:lang w:eastAsia="ru-RU"/>
        </w:rPr>
      </w:pPr>
      <w:r w:rsidRPr="007D73DC">
        <w:rPr>
          <w:rFonts w:asciiTheme="minorHAnsi" w:hAnsiTheme="minorHAnsi"/>
          <w:color w:val="000000"/>
          <w:sz w:val="24"/>
          <w:szCs w:val="24"/>
          <w:lang w:eastAsia="ru-RU"/>
        </w:rPr>
        <w:t>- векселя полученные;</w:t>
      </w:r>
    </w:p>
    <w:p w:rsidR="00DB6507" w:rsidRPr="007D73DC" w:rsidRDefault="0092535C" w:rsidP="00DB6507">
      <w:pPr>
        <w:suppressAutoHyphens w:val="0"/>
        <w:autoSpaceDN w:val="0"/>
        <w:adjustRightInd w:val="0"/>
        <w:rPr>
          <w:rFonts w:asciiTheme="minorHAnsi" w:hAnsiTheme="minorHAnsi"/>
          <w:color w:val="000000"/>
          <w:sz w:val="24"/>
          <w:szCs w:val="24"/>
          <w:lang w:eastAsia="ru-RU"/>
        </w:rPr>
      </w:pPr>
      <w:r w:rsidRPr="007D73DC">
        <w:rPr>
          <w:rFonts w:asciiTheme="minorHAnsi" w:hAnsiTheme="minorHAnsi"/>
          <w:color w:val="000000"/>
          <w:sz w:val="24"/>
          <w:szCs w:val="24"/>
          <w:lang w:eastAsia="ru-RU"/>
        </w:rPr>
        <w:t>- облигации приобретенные;</w:t>
      </w:r>
    </w:p>
    <w:p w:rsidR="00DB6507" w:rsidRPr="007D73DC" w:rsidRDefault="0092535C" w:rsidP="00DB6507">
      <w:pPr>
        <w:suppressAutoHyphens w:val="0"/>
        <w:autoSpaceDN w:val="0"/>
        <w:adjustRightInd w:val="0"/>
        <w:rPr>
          <w:rFonts w:asciiTheme="minorHAnsi" w:hAnsiTheme="minorHAnsi"/>
          <w:color w:val="000000"/>
          <w:sz w:val="24"/>
          <w:szCs w:val="24"/>
          <w:lang w:eastAsia="ru-RU"/>
        </w:rPr>
      </w:pPr>
      <w:r w:rsidRPr="007D73DC">
        <w:rPr>
          <w:rFonts w:asciiTheme="minorHAnsi" w:hAnsiTheme="minorHAnsi"/>
          <w:color w:val="000000"/>
          <w:sz w:val="24"/>
          <w:szCs w:val="24"/>
          <w:lang w:eastAsia="ru-RU"/>
        </w:rPr>
        <w:t>- инвестиции в акции других компаний;</w:t>
      </w:r>
    </w:p>
    <w:p w:rsidR="00DB6507" w:rsidRPr="007D73DC" w:rsidRDefault="0092535C" w:rsidP="00DB6507">
      <w:pPr>
        <w:jc w:val="both"/>
        <w:rPr>
          <w:rFonts w:asciiTheme="minorHAnsi" w:hAnsiTheme="minorHAnsi"/>
          <w:color w:val="000000"/>
          <w:sz w:val="24"/>
          <w:szCs w:val="24"/>
          <w:lang w:eastAsia="ru-RU"/>
        </w:rPr>
      </w:pPr>
      <w:r w:rsidRPr="007D73DC">
        <w:rPr>
          <w:rFonts w:asciiTheme="minorHAnsi" w:hAnsiTheme="minorHAnsi"/>
          <w:color w:val="000000"/>
          <w:sz w:val="24"/>
          <w:szCs w:val="24"/>
          <w:lang w:eastAsia="ru-RU"/>
        </w:rPr>
        <w:t>- производные финансовые инструменты;</w:t>
      </w:r>
    </w:p>
    <w:p w:rsidR="00752BCA" w:rsidRPr="007D73DC" w:rsidRDefault="0092535C" w:rsidP="00DB6507">
      <w:pPr>
        <w:jc w:val="both"/>
        <w:rPr>
          <w:rFonts w:asciiTheme="minorHAnsi" w:hAnsiTheme="minorHAnsi"/>
          <w:color w:val="000000"/>
          <w:sz w:val="24"/>
          <w:szCs w:val="24"/>
          <w:lang w:eastAsia="ru-RU"/>
        </w:rPr>
      </w:pPr>
      <w:r w:rsidRPr="007D73DC">
        <w:rPr>
          <w:rFonts w:asciiTheme="minorHAnsi" w:hAnsiTheme="minorHAnsi"/>
          <w:color w:val="000000"/>
          <w:sz w:val="24"/>
          <w:szCs w:val="24"/>
          <w:lang w:eastAsia="ru-RU"/>
        </w:rPr>
        <w:t>- закладные;</w:t>
      </w:r>
    </w:p>
    <w:p w:rsidR="00752BCA" w:rsidRPr="007D73DC" w:rsidRDefault="0092535C" w:rsidP="00DB6507">
      <w:pPr>
        <w:jc w:val="both"/>
        <w:rPr>
          <w:rFonts w:asciiTheme="minorHAnsi" w:hAnsiTheme="minorHAnsi"/>
          <w:color w:val="000000"/>
          <w:sz w:val="24"/>
          <w:szCs w:val="24"/>
          <w:lang w:eastAsia="ru-RU"/>
        </w:rPr>
      </w:pPr>
      <w:r w:rsidRPr="007D73DC">
        <w:rPr>
          <w:rFonts w:asciiTheme="minorHAnsi" w:hAnsiTheme="minorHAnsi"/>
          <w:color w:val="000000"/>
          <w:sz w:val="24"/>
          <w:szCs w:val="24"/>
          <w:lang w:eastAsia="ru-RU"/>
        </w:rPr>
        <w:t>- паи паевых инвестиционных фондов</w:t>
      </w:r>
      <w:r w:rsidR="00FD1E60" w:rsidRPr="00FD1E60">
        <w:rPr>
          <w:rFonts w:asciiTheme="minorHAnsi" w:eastAsia="Calibri" w:hAnsiTheme="minorHAnsi"/>
          <w:color w:val="000000"/>
          <w:sz w:val="24"/>
          <w:szCs w:val="24"/>
        </w:rPr>
        <w:t xml:space="preserve"> </w:t>
      </w:r>
      <w:r w:rsidR="00FD1E60" w:rsidRPr="00DB098F">
        <w:rPr>
          <w:rFonts w:asciiTheme="minorHAnsi" w:eastAsia="Calibri" w:hAnsiTheme="minorHAnsi"/>
          <w:color w:val="000000"/>
          <w:sz w:val="24"/>
          <w:szCs w:val="24"/>
        </w:rPr>
        <w:t>и акции акционерных инвестиционных      фондов</w:t>
      </w:r>
      <w:r w:rsidRPr="007D73DC">
        <w:rPr>
          <w:rFonts w:asciiTheme="minorHAnsi" w:hAnsiTheme="minorHAnsi"/>
          <w:color w:val="000000"/>
          <w:sz w:val="24"/>
          <w:szCs w:val="24"/>
          <w:lang w:eastAsia="ru-RU"/>
        </w:rPr>
        <w:t>, в том числе акции</w:t>
      </w:r>
      <w:r w:rsidR="00BC4650" w:rsidRPr="007D73DC">
        <w:rPr>
          <w:rFonts w:asciiTheme="minorHAnsi" w:hAnsiTheme="minorHAnsi"/>
          <w:color w:val="000000"/>
          <w:sz w:val="24"/>
          <w:szCs w:val="24"/>
          <w:lang w:eastAsia="ru-RU"/>
        </w:rPr>
        <w:t xml:space="preserve"> </w:t>
      </w:r>
      <w:r w:rsidRPr="007D73DC">
        <w:rPr>
          <w:rFonts w:asciiTheme="minorHAnsi" w:hAnsiTheme="minorHAnsi"/>
          <w:color w:val="000000"/>
          <w:sz w:val="24"/>
          <w:szCs w:val="24"/>
          <w:lang w:eastAsia="ru-RU"/>
        </w:rPr>
        <w:t>(паи) иностранных инвестиционных фондов;</w:t>
      </w:r>
    </w:p>
    <w:p w:rsidR="00752BCA" w:rsidRPr="007D73DC" w:rsidRDefault="0092535C" w:rsidP="00DB6507">
      <w:pPr>
        <w:jc w:val="both"/>
        <w:rPr>
          <w:rFonts w:asciiTheme="minorHAnsi" w:hAnsiTheme="minorHAnsi"/>
          <w:color w:val="000000"/>
          <w:sz w:val="24"/>
          <w:szCs w:val="24"/>
          <w:lang w:eastAsia="ru-RU"/>
        </w:rPr>
      </w:pPr>
      <w:r w:rsidRPr="007D73DC">
        <w:rPr>
          <w:rFonts w:asciiTheme="minorHAnsi" w:hAnsiTheme="minorHAnsi"/>
          <w:color w:val="000000"/>
          <w:sz w:val="24"/>
          <w:szCs w:val="24"/>
          <w:lang w:eastAsia="ru-RU"/>
        </w:rPr>
        <w:t>- депозитарные расписки;</w:t>
      </w:r>
    </w:p>
    <w:p w:rsidR="00751C03" w:rsidRPr="007D73DC" w:rsidRDefault="0092535C" w:rsidP="00DB6507">
      <w:pPr>
        <w:jc w:val="both"/>
        <w:rPr>
          <w:rFonts w:asciiTheme="minorHAnsi" w:hAnsiTheme="minorHAnsi"/>
          <w:color w:val="000000"/>
          <w:sz w:val="24"/>
          <w:szCs w:val="24"/>
          <w:lang w:eastAsia="ru-RU"/>
        </w:rPr>
      </w:pPr>
      <w:r w:rsidRPr="007D73DC">
        <w:rPr>
          <w:rFonts w:asciiTheme="minorHAnsi" w:hAnsiTheme="minorHAnsi"/>
          <w:color w:val="000000"/>
          <w:sz w:val="24"/>
          <w:szCs w:val="24"/>
          <w:lang w:eastAsia="ru-RU"/>
        </w:rPr>
        <w:t>- иные</w:t>
      </w:r>
      <w:r w:rsidR="00BC4650" w:rsidRPr="007D73DC">
        <w:rPr>
          <w:rFonts w:asciiTheme="minorHAnsi" w:hAnsiTheme="minorHAnsi"/>
          <w:color w:val="000000"/>
          <w:sz w:val="24"/>
          <w:szCs w:val="24"/>
          <w:lang w:eastAsia="ru-RU"/>
        </w:rPr>
        <w:t>,</w:t>
      </w:r>
      <w:r w:rsidRPr="007D73DC">
        <w:rPr>
          <w:rFonts w:asciiTheme="minorHAnsi" w:hAnsiTheme="minorHAnsi"/>
          <w:color w:val="000000"/>
          <w:sz w:val="24"/>
          <w:szCs w:val="24"/>
          <w:lang w:eastAsia="ru-RU"/>
        </w:rPr>
        <w:t xml:space="preserve"> не указанные выше</w:t>
      </w:r>
      <w:r w:rsidR="00BC4650" w:rsidRPr="007D73DC">
        <w:rPr>
          <w:rFonts w:asciiTheme="minorHAnsi" w:hAnsiTheme="minorHAnsi"/>
          <w:color w:val="000000"/>
          <w:sz w:val="24"/>
          <w:szCs w:val="24"/>
          <w:lang w:eastAsia="ru-RU"/>
        </w:rPr>
        <w:t>,</w:t>
      </w:r>
      <w:r w:rsidRPr="007D73DC">
        <w:rPr>
          <w:rFonts w:asciiTheme="minorHAnsi" w:hAnsiTheme="minorHAnsi"/>
          <w:color w:val="000000"/>
          <w:sz w:val="24"/>
          <w:szCs w:val="24"/>
          <w:lang w:eastAsia="ru-RU"/>
        </w:rPr>
        <w:t xml:space="preserve"> финансовые активы.</w:t>
      </w:r>
    </w:p>
    <w:p w:rsidR="00752BCA" w:rsidRPr="007D73DC" w:rsidRDefault="00752BCA" w:rsidP="00DB6507">
      <w:pPr>
        <w:jc w:val="both"/>
        <w:rPr>
          <w:rFonts w:ascii="Arial" w:eastAsiaTheme="minorHAnsi" w:hAnsi="Arial" w:cs="Arial"/>
          <w:sz w:val="24"/>
          <w:szCs w:val="24"/>
        </w:rPr>
      </w:pPr>
    </w:p>
    <w:p w:rsidR="00A4163B" w:rsidRPr="007D73DC" w:rsidRDefault="00A4163B" w:rsidP="00DB6507">
      <w:pPr>
        <w:jc w:val="both"/>
        <w:rPr>
          <w:rFonts w:ascii="Arial" w:eastAsiaTheme="minorHAnsi" w:hAnsi="Arial" w:cs="Arial"/>
          <w:sz w:val="24"/>
          <w:szCs w:val="24"/>
        </w:rPr>
      </w:pPr>
    </w:p>
    <w:p w:rsidR="00A4163B" w:rsidRPr="007D73DC" w:rsidRDefault="00A4163B" w:rsidP="00A4163B">
      <w:pPr>
        <w:suppressAutoHyphens w:val="0"/>
        <w:autoSpaceDN w:val="0"/>
        <w:adjustRightInd w:val="0"/>
        <w:rPr>
          <w:rFonts w:ascii="Arial" w:eastAsiaTheme="minorHAnsi" w:hAnsi="Arial" w:cs="Arial"/>
          <w:b/>
          <w:bCs/>
          <w:sz w:val="24"/>
          <w:szCs w:val="24"/>
          <w:lang w:eastAsia="en-US"/>
        </w:rPr>
      </w:pPr>
      <w:r w:rsidRPr="007D73DC">
        <w:rPr>
          <w:rFonts w:ascii="Arial" w:eastAsiaTheme="minorHAnsi" w:hAnsi="Arial" w:cs="Arial"/>
          <w:b/>
          <w:bCs/>
          <w:sz w:val="24"/>
          <w:szCs w:val="24"/>
          <w:lang w:eastAsia="en-US"/>
        </w:rPr>
        <w:t>Финансовые обязательства:</w:t>
      </w:r>
    </w:p>
    <w:p w:rsidR="00A4163B" w:rsidRPr="007D73DC" w:rsidRDefault="0092535C" w:rsidP="00A4163B">
      <w:pPr>
        <w:suppressAutoHyphens w:val="0"/>
        <w:autoSpaceDN w:val="0"/>
        <w:adjustRightInd w:val="0"/>
        <w:rPr>
          <w:rFonts w:asciiTheme="minorHAnsi" w:eastAsiaTheme="minorHAnsi" w:hAnsiTheme="minorHAnsi" w:cs="Calibri"/>
          <w:sz w:val="24"/>
          <w:szCs w:val="24"/>
          <w:lang w:eastAsia="en-US"/>
        </w:rPr>
      </w:pPr>
      <w:r w:rsidRPr="007D73DC">
        <w:rPr>
          <w:rFonts w:asciiTheme="minorHAnsi" w:eastAsiaTheme="minorHAnsi" w:hAnsiTheme="minorHAnsi" w:cs="Calibri"/>
          <w:sz w:val="24"/>
          <w:szCs w:val="24"/>
          <w:lang w:eastAsia="en-US"/>
        </w:rPr>
        <w:t>- кредиторская задолженность по финансовым инструментам;</w:t>
      </w:r>
    </w:p>
    <w:p w:rsidR="00A4163B" w:rsidRPr="007D73DC" w:rsidRDefault="0092535C" w:rsidP="00A4163B">
      <w:pPr>
        <w:suppressAutoHyphens w:val="0"/>
        <w:autoSpaceDN w:val="0"/>
        <w:adjustRightInd w:val="0"/>
        <w:rPr>
          <w:rFonts w:asciiTheme="minorHAnsi" w:eastAsiaTheme="minorHAnsi" w:hAnsiTheme="minorHAnsi" w:cs="Calibri"/>
          <w:sz w:val="24"/>
          <w:szCs w:val="24"/>
          <w:lang w:eastAsia="en-US"/>
        </w:rPr>
      </w:pPr>
      <w:r w:rsidRPr="007D73DC">
        <w:rPr>
          <w:rFonts w:asciiTheme="minorHAnsi" w:eastAsiaTheme="minorHAnsi" w:hAnsiTheme="minorHAnsi" w:cs="Calibri"/>
          <w:sz w:val="24"/>
          <w:szCs w:val="24"/>
          <w:lang w:eastAsia="en-US"/>
        </w:rPr>
        <w:t>- займы полученные;</w:t>
      </w:r>
    </w:p>
    <w:p w:rsidR="00A4163B" w:rsidRPr="007D73DC" w:rsidRDefault="0092535C" w:rsidP="00A4163B">
      <w:pPr>
        <w:suppressAutoHyphens w:val="0"/>
        <w:autoSpaceDN w:val="0"/>
        <w:adjustRightInd w:val="0"/>
        <w:rPr>
          <w:rFonts w:asciiTheme="minorHAnsi" w:eastAsiaTheme="minorHAnsi" w:hAnsiTheme="minorHAnsi" w:cs="Calibri"/>
          <w:sz w:val="24"/>
          <w:szCs w:val="24"/>
          <w:lang w:eastAsia="en-US"/>
        </w:rPr>
      </w:pPr>
      <w:r w:rsidRPr="007D73DC">
        <w:rPr>
          <w:rFonts w:asciiTheme="minorHAnsi" w:eastAsiaTheme="minorHAnsi" w:hAnsiTheme="minorHAnsi" w:cs="Calibri"/>
          <w:sz w:val="24"/>
          <w:szCs w:val="24"/>
          <w:lang w:eastAsia="en-US"/>
        </w:rPr>
        <w:t>- производные финансовые инструменты;</w:t>
      </w:r>
    </w:p>
    <w:p w:rsidR="000D42A7" w:rsidRPr="007D73DC" w:rsidRDefault="0092535C" w:rsidP="00A4163B">
      <w:pPr>
        <w:suppressAutoHyphens w:val="0"/>
        <w:autoSpaceDN w:val="0"/>
        <w:adjustRightInd w:val="0"/>
        <w:rPr>
          <w:rFonts w:asciiTheme="minorHAnsi" w:eastAsiaTheme="minorHAnsi" w:hAnsiTheme="minorHAnsi" w:cs="Calibri"/>
          <w:sz w:val="24"/>
          <w:szCs w:val="24"/>
          <w:lang w:eastAsia="en-US"/>
        </w:rPr>
      </w:pPr>
      <w:r w:rsidRPr="007D73DC">
        <w:rPr>
          <w:rFonts w:asciiTheme="minorHAnsi" w:eastAsiaTheme="minorHAnsi" w:hAnsiTheme="minorHAnsi" w:cs="Calibri"/>
          <w:sz w:val="24"/>
          <w:szCs w:val="24"/>
          <w:lang w:eastAsia="en-US"/>
        </w:rPr>
        <w:t xml:space="preserve">- иные не указанные выше финансовые </w:t>
      </w:r>
      <w:r w:rsidR="00FD1E60">
        <w:rPr>
          <w:rFonts w:asciiTheme="minorHAnsi" w:eastAsiaTheme="minorHAnsi" w:hAnsiTheme="minorHAnsi" w:cs="Calibri"/>
          <w:sz w:val="24"/>
          <w:szCs w:val="24"/>
          <w:lang w:eastAsia="en-US"/>
        </w:rPr>
        <w:t>обязательства</w:t>
      </w:r>
      <w:r w:rsidRPr="007D73DC">
        <w:rPr>
          <w:rFonts w:asciiTheme="minorHAnsi" w:eastAsiaTheme="minorHAnsi" w:hAnsiTheme="minorHAnsi" w:cs="Calibri"/>
          <w:sz w:val="24"/>
          <w:szCs w:val="24"/>
          <w:lang w:eastAsia="en-US"/>
        </w:rPr>
        <w:t>.</w:t>
      </w:r>
    </w:p>
    <w:p w:rsidR="00C83AEE" w:rsidRPr="007D73DC" w:rsidRDefault="00C83AEE" w:rsidP="00ED3ACC">
      <w:pPr>
        <w:pStyle w:val="2"/>
        <w:rPr>
          <w:rFonts w:asciiTheme="minorHAnsi" w:eastAsiaTheme="minorHAnsi" w:hAnsiTheme="minorHAnsi" w:cs="Calibri"/>
          <w:b w:val="0"/>
          <w:bCs w:val="0"/>
          <w:i w:val="0"/>
          <w:iCs w:val="0"/>
          <w:lang w:eastAsia="en-US"/>
        </w:rPr>
      </w:pPr>
    </w:p>
    <w:p w:rsidR="00607771" w:rsidRPr="007D73DC" w:rsidRDefault="00607771" w:rsidP="006A72A1">
      <w:pPr>
        <w:pStyle w:val="2"/>
        <w:numPr>
          <w:ilvl w:val="1"/>
          <w:numId w:val="2"/>
        </w:numPr>
        <w:rPr>
          <w:rFonts w:eastAsiaTheme="minorHAnsi"/>
          <w:lang w:eastAsia="en-US"/>
        </w:rPr>
      </w:pPr>
      <w:bookmarkStart w:id="5" w:name="_Toc438822148"/>
      <w:r w:rsidRPr="007D73DC">
        <w:rPr>
          <w:rFonts w:eastAsiaTheme="minorHAnsi"/>
          <w:lang w:eastAsia="en-US"/>
        </w:rPr>
        <w:t>Сроки финансовых инструменто</w:t>
      </w:r>
      <w:r w:rsidR="00BC31CE" w:rsidRPr="007D73DC">
        <w:rPr>
          <w:rFonts w:eastAsiaTheme="minorHAnsi"/>
          <w:lang w:eastAsia="en-US"/>
        </w:rPr>
        <w:t>в</w:t>
      </w:r>
      <w:bookmarkEnd w:id="5"/>
    </w:p>
    <w:p w:rsidR="00A669F4" w:rsidRPr="007D73DC" w:rsidRDefault="00EE0778" w:rsidP="00E42D2A">
      <w:pPr>
        <w:contextualSpacing/>
        <w:jc w:val="both"/>
        <w:rPr>
          <w:rFonts w:asciiTheme="minorHAnsi" w:hAnsiTheme="minorHAnsi"/>
          <w:color w:val="000000"/>
          <w:sz w:val="24"/>
          <w:szCs w:val="24"/>
          <w:lang w:eastAsia="ru-RU"/>
        </w:rPr>
      </w:pPr>
      <w:r w:rsidRPr="007D73DC">
        <w:rPr>
          <w:rFonts w:asciiTheme="minorHAnsi" w:hAnsiTheme="minorHAnsi"/>
          <w:color w:val="000000"/>
          <w:sz w:val="24"/>
          <w:szCs w:val="24"/>
          <w:lang w:eastAsia="ru-RU"/>
        </w:rPr>
        <w:t>Финансовые инструменты являются краткосрочными</w:t>
      </w:r>
      <w:r w:rsidR="00FD2DC4" w:rsidRPr="007D73DC">
        <w:rPr>
          <w:rFonts w:asciiTheme="minorHAnsi" w:hAnsiTheme="minorHAnsi"/>
          <w:color w:val="000000"/>
          <w:sz w:val="24"/>
          <w:szCs w:val="24"/>
          <w:lang w:eastAsia="ru-RU"/>
        </w:rPr>
        <w:t>,</w:t>
      </w:r>
      <w:r w:rsidRPr="007D73DC">
        <w:rPr>
          <w:rFonts w:asciiTheme="minorHAnsi" w:hAnsiTheme="minorHAnsi"/>
          <w:color w:val="000000"/>
          <w:sz w:val="24"/>
          <w:szCs w:val="24"/>
          <w:lang w:eastAsia="ru-RU"/>
        </w:rPr>
        <w:t xml:space="preserve"> </w:t>
      </w:r>
      <w:r w:rsidR="00FD2DC4" w:rsidRPr="007D73DC">
        <w:rPr>
          <w:rFonts w:asciiTheme="minorHAnsi" w:hAnsiTheme="minorHAnsi"/>
          <w:color w:val="000000"/>
          <w:sz w:val="24"/>
          <w:szCs w:val="24"/>
          <w:lang w:eastAsia="ru-RU"/>
        </w:rPr>
        <w:t>если срок их исполнения</w:t>
      </w:r>
      <w:r w:rsidR="006D0FF7" w:rsidRPr="007D73DC">
        <w:rPr>
          <w:rFonts w:asciiTheme="minorHAnsi" w:hAnsiTheme="minorHAnsi"/>
          <w:color w:val="000000"/>
          <w:sz w:val="24"/>
          <w:szCs w:val="24"/>
          <w:lang w:eastAsia="ru-RU"/>
        </w:rPr>
        <w:t>/погашения</w:t>
      </w:r>
      <w:r w:rsidR="00FD2DC4" w:rsidRPr="007D73DC">
        <w:rPr>
          <w:rFonts w:asciiTheme="minorHAnsi" w:hAnsiTheme="minorHAnsi"/>
          <w:color w:val="000000"/>
          <w:sz w:val="24"/>
          <w:szCs w:val="24"/>
          <w:lang w:eastAsia="ru-RU"/>
        </w:rPr>
        <w:t xml:space="preserve"> </w:t>
      </w:r>
      <w:r w:rsidR="00BC4650" w:rsidRPr="007D73DC">
        <w:rPr>
          <w:rFonts w:asciiTheme="minorHAnsi" w:hAnsiTheme="minorHAnsi"/>
          <w:color w:val="000000"/>
          <w:sz w:val="24"/>
          <w:szCs w:val="24"/>
          <w:lang w:eastAsia="ru-RU"/>
        </w:rPr>
        <w:t xml:space="preserve">составляет </w:t>
      </w:r>
      <w:r w:rsidR="00E616A3" w:rsidRPr="007D73DC">
        <w:rPr>
          <w:rFonts w:asciiTheme="minorHAnsi" w:hAnsiTheme="minorHAnsi"/>
          <w:color w:val="000000"/>
          <w:sz w:val="24"/>
          <w:szCs w:val="24"/>
          <w:lang w:eastAsia="ru-RU"/>
        </w:rPr>
        <w:t xml:space="preserve">не </w:t>
      </w:r>
      <w:r w:rsidR="00FD2DC4" w:rsidRPr="007D73DC">
        <w:rPr>
          <w:rFonts w:asciiTheme="minorHAnsi" w:hAnsiTheme="minorHAnsi"/>
          <w:color w:val="000000"/>
          <w:sz w:val="24"/>
          <w:szCs w:val="24"/>
          <w:lang w:eastAsia="ru-RU"/>
        </w:rPr>
        <w:t>более чем 12 месяцев с даты их признания</w:t>
      </w:r>
      <w:r w:rsidR="00A15921" w:rsidRPr="007D73DC">
        <w:rPr>
          <w:rFonts w:asciiTheme="minorHAnsi" w:hAnsiTheme="minorHAnsi"/>
          <w:color w:val="000000"/>
          <w:sz w:val="24"/>
          <w:szCs w:val="24"/>
          <w:lang w:eastAsia="ru-RU"/>
        </w:rPr>
        <w:t xml:space="preserve"> или срок их исполнения не определен</w:t>
      </w:r>
      <w:r w:rsidR="00A669F4" w:rsidRPr="007D73DC">
        <w:rPr>
          <w:rFonts w:asciiTheme="minorHAnsi" w:hAnsiTheme="minorHAnsi"/>
          <w:color w:val="000000"/>
          <w:sz w:val="24"/>
          <w:szCs w:val="24"/>
          <w:lang w:eastAsia="ru-RU"/>
        </w:rPr>
        <w:t>.</w:t>
      </w:r>
      <w:r w:rsidR="00196F3F" w:rsidRPr="007D73DC">
        <w:rPr>
          <w:rFonts w:asciiTheme="minorHAnsi" w:hAnsiTheme="minorHAnsi"/>
          <w:color w:val="000000"/>
          <w:sz w:val="24"/>
          <w:szCs w:val="24"/>
          <w:lang w:eastAsia="ru-RU"/>
        </w:rPr>
        <w:t xml:space="preserve"> Эффект дисконтирования оценивается как несущественный и дисконтирование не применяется. </w:t>
      </w:r>
    </w:p>
    <w:p w:rsidR="00261851" w:rsidRPr="007D73DC" w:rsidRDefault="00261851" w:rsidP="00E42D2A">
      <w:pPr>
        <w:contextualSpacing/>
        <w:rPr>
          <w:rFonts w:asciiTheme="minorHAnsi" w:hAnsiTheme="minorHAnsi"/>
          <w:color w:val="000000"/>
          <w:sz w:val="24"/>
          <w:szCs w:val="24"/>
          <w:lang w:eastAsia="ru-RU"/>
        </w:rPr>
      </w:pPr>
    </w:p>
    <w:p w:rsidR="00EE0778" w:rsidRPr="007D73DC" w:rsidRDefault="00E616A3" w:rsidP="00E42D2A">
      <w:pPr>
        <w:contextualSpacing/>
        <w:rPr>
          <w:rFonts w:asciiTheme="minorHAnsi" w:hAnsiTheme="minorHAnsi"/>
          <w:color w:val="000000"/>
          <w:sz w:val="24"/>
          <w:szCs w:val="24"/>
          <w:lang w:eastAsia="ru-RU"/>
        </w:rPr>
      </w:pPr>
      <w:r w:rsidRPr="007D73DC">
        <w:rPr>
          <w:rFonts w:asciiTheme="minorHAnsi" w:hAnsiTheme="minorHAnsi"/>
          <w:color w:val="000000"/>
          <w:sz w:val="24"/>
          <w:szCs w:val="24"/>
          <w:lang w:eastAsia="ru-RU"/>
        </w:rPr>
        <w:t>Финансовые инструменты</w:t>
      </w:r>
      <w:r w:rsidR="00BC4650" w:rsidRPr="007D73DC">
        <w:rPr>
          <w:rFonts w:asciiTheme="minorHAnsi" w:hAnsiTheme="minorHAnsi"/>
          <w:color w:val="000000"/>
          <w:sz w:val="24"/>
          <w:szCs w:val="24"/>
          <w:lang w:eastAsia="ru-RU"/>
        </w:rPr>
        <w:t>,</w:t>
      </w:r>
      <w:r w:rsidRPr="007D73DC">
        <w:rPr>
          <w:rFonts w:asciiTheme="minorHAnsi" w:hAnsiTheme="minorHAnsi"/>
          <w:color w:val="000000"/>
          <w:sz w:val="24"/>
          <w:szCs w:val="24"/>
          <w:lang w:eastAsia="ru-RU"/>
        </w:rPr>
        <w:t xml:space="preserve"> срок исполнения</w:t>
      </w:r>
      <w:r w:rsidR="006D0FF7" w:rsidRPr="007D73DC">
        <w:rPr>
          <w:rFonts w:asciiTheme="minorHAnsi" w:hAnsiTheme="minorHAnsi"/>
          <w:color w:val="000000"/>
          <w:sz w:val="24"/>
          <w:szCs w:val="24"/>
          <w:lang w:eastAsia="ru-RU"/>
        </w:rPr>
        <w:t>/погашения</w:t>
      </w:r>
      <w:r w:rsidRPr="007D73DC">
        <w:rPr>
          <w:rFonts w:asciiTheme="minorHAnsi" w:hAnsiTheme="minorHAnsi"/>
          <w:color w:val="000000"/>
          <w:sz w:val="24"/>
          <w:szCs w:val="24"/>
          <w:lang w:eastAsia="ru-RU"/>
        </w:rPr>
        <w:t xml:space="preserve"> </w:t>
      </w:r>
      <w:r w:rsidR="00BC4650" w:rsidRPr="007D73DC">
        <w:rPr>
          <w:rFonts w:asciiTheme="minorHAnsi" w:hAnsiTheme="minorHAnsi"/>
          <w:color w:val="000000"/>
          <w:sz w:val="24"/>
          <w:szCs w:val="24"/>
          <w:lang w:eastAsia="ru-RU"/>
        </w:rPr>
        <w:t xml:space="preserve">которых составляет </w:t>
      </w:r>
      <w:r w:rsidRPr="007D73DC">
        <w:rPr>
          <w:rFonts w:asciiTheme="minorHAnsi" w:hAnsiTheme="minorHAnsi"/>
          <w:color w:val="000000"/>
          <w:sz w:val="24"/>
          <w:szCs w:val="24"/>
          <w:lang w:eastAsia="ru-RU"/>
        </w:rPr>
        <w:t>более чем 12 месяцев с даты их признания</w:t>
      </w:r>
      <w:r w:rsidR="00BC4650" w:rsidRPr="007D73DC">
        <w:rPr>
          <w:rFonts w:asciiTheme="minorHAnsi" w:hAnsiTheme="minorHAnsi"/>
          <w:color w:val="000000"/>
          <w:sz w:val="24"/>
          <w:szCs w:val="24"/>
          <w:lang w:eastAsia="ru-RU"/>
        </w:rPr>
        <w:t>,</w:t>
      </w:r>
      <w:r w:rsidRPr="007D73DC">
        <w:rPr>
          <w:rFonts w:asciiTheme="minorHAnsi" w:hAnsiTheme="minorHAnsi"/>
          <w:color w:val="000000"/>
          <w:sz w:val="24"/>
          <w:szCs w:val="24"/>
          <w:lang w:eastAsia="ru-RU"/>
        </w:rPr>
        <w:t xml:space="preserve"> являются долгосрочными. </w:t>
      </w:r>
    </w:p>
    <w:p w:rsidR="00BC31CE" w:rsidRPr="007D73DC" w:rsidRDefault="00BC31CE" w:rsidP="00E42D2A">
      <w:pPr>
        <w:contextualSpacing/>
        <w:rPr>
          <w:rFonts w:asciiTheme="minorHAnsi" w:hAnsiTheme="minorHAnsi"/>
          <w:color w:val="000000"/>
          <w:sz w:val="24"/>
          <w:szCs w:val="24"/>
          <w:lang w:eastAsia="ru-RU"/>
        </w:rPr>
      </w:pPr>
    </w:p>
    <w:p w:rsidR="00BC31CE" w:rsidRPr="007D73DC" w:rsidRDefault="00BC31CE" w:rsidP="006A72A1">
      <w:pPr>
        <w:pStyle w:val="2"/>
        <w:numPr>
          <w:ilvl w:val="1"/>
          <w:numId w:val="2"/>
        </w:numPr>
        <w:rPr>
          <w:lang w:eastAsia="ru-RU"/>
        </w:rPr>
      </w:pPr>
      <w:bookmarkStart w:id="6" w:name="_Toc438822149"/>
      <w:r w:rsidRPr="007D73DC">
        <w:rPr>
          <w:lang w:eastAsia="ru-RU"/>
        </w:rPr>
        <w:t xml:space="preserve">Сроки дебиторской и кредиторской  задолженностей </w:t>
      </w:r>
      <w:r w:rsidR="00DC68D0" w:rsidRPr="007D73DC">
        <w:rPr>
          <w:lang w:eastAsia="ru-RU"/>
        </w:rPr>
        <w:t>по прочим активам и обязательс</w:t>
      </w:r>
      <w:r w:rsidR="00037779" w:rsidRPr="007D73DC">
        <w:rPr>
          <w:lang w:eastAsia="ru-RU"/>
        </w:rPr>
        <w:t>т</w:t>
      </w:r>
      <w:r w:rsidR="00DC68D0" w:rsidRPr="007D73DC">
        <w:rPr>
          <w:lang w:eastAsia="ru-RU"/>
        </w:rPr>
        <w:t>вам</w:t>
      </w:r>
      <w:r w:rsidRPr="007D73DC">
        <w:rPr>
          <w:lang w:eastAsia="ru-RU"/>
        </w:rPr>
        <w:t>.</w:t>
      </w:r>
      <w:bookmarkEnd w:id="6"/>
    </w:p>
    <w:p w:rsidR="00BC31CE" w:rsidRPr="007D73DC" w:rsidRDefault="00BC31CE" w:rsidP="00BC31CE">
      <w:pPr>
        <w:contextualSpacing/>
        <w:jc w:val="both"/>
        <w:rPr>
          <w:rFonts w:asciiTheme="minorHAnsi" w:hAnsiTheme="minorHAnsi"/>
          <w:color w:val="000000"/>
          <w:sz w:val="24"/>
          <w:szCs w:val="24"/>
          <w:lang w:eastAsia="ru-RU"/>
        </w:rPr>
      </w:pPr>
      <w:r w:rsidRPr="007D73DC">
        <w:rPr>
          <w:rFonts w:asciiTheme="minorHAnsi" w:hAnsiTheme="minorHAnsi"/>
          <w:color w:val="000000"/>
          <w:sz w:val="24"/>
          <w:szCs w:val="24"/>
          <w:lang w:eastAsia="ru-RU"/>
        </w:rPr>
        <w:t>Дебиторская</w:t>
      </w:r>
      <w:r w:rsidR="005F0B3E" w:rsidRPr="007D73DC">
        <w:rPr>
          <w:rFonts w:asciiTheme="minorHAnsi" w:hAnsiTheme="minorHAnsi"/>
          <w:color w:val="000000"/>
          <w:sz w:val="24"/>
          <w:szCs w:val="24"/>
          <w:lang w:eastAsia="ru-RU"/>
        </w:rPr>
        <w:t xml:space="preserve">/кредиторская </w:t>
      </w:r>
      <w:r w:rsidRPr="007D73DC">
        <w:rPr>
          <w:rFonts w:asciiTheme="minorHAnsi" w:hAnsiTheme="minorHAnsi"/>
          <w:color w:val="000000"/>
          <w:sz w:val="24"/>
          <w:szCs w:val="24"/>
          <w:lang w:eastAsia="ru-RU"/>
        </w:rPr>
        <w:t>задолженност</w:t>
      </w:r>
      <w:r w:rsidR="005F0B3E" w:rsidRPr="007D73DC">
        <w:rPr>
          <w:rFonts w:asciiTheme="minorHAnsi" w:hAnsiTheme="minorHAnsi"/>
          <w:color w:val="000000"/>
          <w:sz w:val="24"/>
          <w:szCs w:val="24"/>
          <w:lang w:eastAsia="ru-RU"/>
        </w:rPr>
        <w:t>ь</w:t>
      </w:r>
      <w:r w:rsidRPr="007D73DC">
        <w:rPr>
          <w:rFonts w:asciiTheme="minorHAnsi" w:hAnsiTheme="minorHAnsi"/>
          <w:color w:val="000000"/>
          <w:sz w:val="24"/>
          <w:szCs w:val="24"/>
          <w:lang w:eastAsia="ru-RU"/>
        </w:rPr>
        <w:t xml:space="preserve"> является краткосрочной, если срок ее  погашения </w:t>
      </w:r>
      <w:r w:rsidR="00BC4650" w:rsidRPr="007D73DC">
        <w:rPr>
          <w:rFonts w:asciiTheme="minorHAnsi" w:hAnsiTheme="minorHAnsi"/>
          <w:color w:val="000000"/>
          <w:sz w:val="24"/>
          <w:szCs w:val="24"/>
          <w:lang w:eastAsia="ru-RU"/>
        </w:rPr>
        <w:t xml:space="preserve">составляет </w:t>
      </w:r>
      <w:r w:rsidRPr="007D73DC">
        <w:rPr>
          <w:rFonts w:asciiTheme="minorHAnsi" w:hAnsiTheme="minorHAnsi"/>
          <w:color w:val="000000"/>
          <w:sz w:val="24"/>
          <w:szCs w:val="24"/>
          <w:lang w:eastAsia="ru-RU"/>
        </w:rPr>
        <w:t xml:space="preserve">не более чем 12 месяцев с даты ее признания или срок ее погашения не определен. Эффект дисконтирования оценивается как несущественный и дисконтирование не применяется. </w:t>
      </w:r>
    </w:p>
    <w:p w:rsidR="003122FE" w:rsidRPr="007D73DC" w:rsidRDefault="003122FE" w:rsidP="003122FE">
      <w:pPr>
        <w:contextualSpacing/>
        <w:jc w:val="both"/>
        <w:rPr>
          <w:rFonts w:asciiTheme="minorHAnsi" w:hAnsiTheme="minorHAnsi"/>
          <w:color w:val="000000"/>
          <w:sz w:val="24"/>
          <w:szCs w:val="24"/>
          <w:lang w:eastAsia="ru-RU"/>
        </w:rPr>
      </w:pPr>
    </w:p>
    <w:p w:rsidR="003122FE" w:rsidRPr="007D73DC" w:rsidRDefault="003122FE" w:rsidP="003122FE">
      <w:pPr>
        <w:contextualSpacing/>
        <w:jc w:val="both"/>
        <w:rPr>
          <w:rFonts w:asciiTheme="minorHAnsi" w:hAnsiTheme="minorHAnsi"/>
          <w:color w:val="000000"/>
          <w:sz w:val="24"/>
          <w:szCs w:val="24"/>
          <w:lang w:eastAsia="ru-RU"/>
        </w:rPr>
      </w:pPr>
      <w:r w:rsidRPr="007D73DC">
        <w:rPr>
          <w:rFonts w:asciiTheme="minorHAnsi" w:hAnsiTheme="minorHAnsi"/>
          <w:color w:val="000000"/>
          <w:sz w:val="24"/>
          <w:szCs w:val="24"/>
          <w:lang w:eastAsia="ru-RU"/>
        </w:rPr>
        <w:t>Дебиторская</w:t>
      </w:r>
      <w:r w:rsidR="005F0B3E" w:rsidRPr="007D73DC">
        <w:rPr>
          <w:rFonts w:asciiTheme="minorHAnsi" w:hAnsiTheme="minorHAnsi"/>
          <w:color w:val="000000"/>
          <w:sz w:val="24"/>
          <w:szCs w:val="24"/>
          <w:lang w:eastAsia="ru-RU"/>
        </w:rPr>
        <w:t>/кредиторская</w:t>
      </w:r>
      <w:r w:rsidRPr="007D73DC">
        <w:rPr>
          <w:rFonts w:asciiTheme="minorHAnsi" w:hAnsiTheme="minorHAnsi"/>
          <w:color w:val="000000"/>
          <w:sz w:val="24"/>
          <w:szCs w:val="24"/>
          <w:lang w:eastAsia="ru-RU"/>
        </w:rPr>
        <w:t xml:space="preserve"> задолженность является </w:t>
      </w:r>
      <w:r w:rsidR="005F0B3E" w:rsidRPr="007D73DC">
        <w:rPr>
          <w:rFonts w:asciiTheme="minorHAnsi" w:hAnsiTheme="minorHAnsi"/>
          <w:color w:val="000000"/>
          <w:sz w:val="24"/>
          <w:szCs w:val="24"/>
          <w:lang w:eastAsia="ru-RU"/>
        </w:rPr>
        <w:t>долгосрочной</w:t>
      </w:r>
      <w:r w:rsidRPr="007D73DC">
        <w:rPr>
          <w:rFonts w:asciiTheme="minorHAnsi" w:hAnsiTheme="minorHAnsi"/>
          <w:color w:val="000000"/>
          <w:sz w:val="24"/>
          <w:szCs w:val="24"/>
          <w:lang w:eastAsia="ru-RU"/>
        </w:rPr>
        <w:t xml:space="preserve">, если срок ее  погашения </w:t>
      </w:r>
      <w:r w:rsidR="00BC4650" w:rsidRPr="007D73DC">
        <w:rPr>
          <w:rFonts w:asciiTheme="minorHAnsi" w:hAnsiTheme="minorHAnsi"/>
          <w:color w:val="000000"/>
          <w:sz w:val="24"/>
          <w:szCs w:val="24"/>
          <w:lang w:eastAsia="ru-RU"/>
        </w:rPr>
        <w:t xml:space="preserve">составляет </w:t>
      </w:r>
      <w:r w:rsidRPr="007D73DC">
        <w:rPr>
          <w:rFonts w:asciiTheme="minorHAnsi" w:hAnsiTheme="minorHAnsi"/>
          <w:color w:val="000000"/>
          <w:sz w:val="24"/>
          <w:szCs w:val="24"/>
          <w:lang w:eastAsia="ru-RU"/>
        </w:rPr>
        <w:t>более чем 12 месяцев с даты ее признания</w:t>
      </w:r>
      <w:r w:rsidR="005F0B3E" w:rsidRPr="007D73DC">
        <w:rPr>
          <w:rFonts w:asciiTheme="minorHAnsi" w:hAnsiTheme="minorHAnsi"/>
          <w:color w:val="000000"/>
          <w:sz w:val="24"/>
          <w:szCs w:val="24"/>
          <w:lang w:eastAsia="ru-RU"/>
        </w:rPr>
        <w:t>.</w:t>
      </w:r>
    </w:p>
    <w:p w:rsidR="00BC31CE" w:rsidRPr="007D73DC" w:rsidRDefault="00BC31CE" w:rsidP="00BC31CE">
      <w:pPr>
        <w:ind w:left="851" w:hanging="851"/>
        <w:contextualSpacing/>
        <w:rPr>
          <w:rFonts w:asciiTheme="minorHAnsi" w:hAnsiTheme="minorHAnsi"/>
          <w:color w:val="000000"/>
          <w:sz w:val="24"/>
          <w:szCs w:val="24"/>
          <w:lang w:eastAsia="ru-RU"/>
        </w:rPr>
      </w:pPr>
    </w:p>
    <w:p w:rsidR="001B67A5" w:rsidRPr="007D73DC" w:rsidRDefault="001B67A5" w:rsidP="001B67A5">
      <w:pPr>
        <w:contextualSpacing/>
        <w:rPr>
          <w:rFonts w:asciiTheme="minorHAnsi" w:hAnsiTheme="minorHAnsi"/>
          <w:color w:val="000000"/>
          <w:sz w:val="24"/>
          <w:szCs w:val="24"/>
          <w:lang w:eastAsia="ru-RU"/>
        </w:rPr>
      </w:pPr>
    </w:p>
    <w:p w:rsidR="001B67A5" w:rsidRPr="007D73DC" w:rsidRDefault="001B67A5" w:rsidP="006A72A1">
      <w:pPr>
        <w:pStyle w:val="a5"/>
        <w:numPr>
          <w:ilvl w:val="1"/>
          <w:numId w:val="2"/>
        </w:numPr>
        <w:contextualSpacing/>
        <w:rPr>
          <w:rStyle w:val="20"/>
          <w:rFonts w:asciiTheme="minorHAnsi" w:eastAsia="Calibri" w:hAnsiTheme="minorHAnsi" w:cs="Times New Roman"/>
          <w:b w:val="0"/>
          <w:bCs w:val="0"/>
          <w:i w:val="0"/>
          <w:iCs w:val="0"/>
          <w:color w:val="000000"/>
          <w:lang w:eastAsia="ru-RU"/>
        </w:rPr>
      </w:pPr>
      <w:bookmarkStart w:id="7" w:name="_Toc438822150"/>
      <w:r w:rsidRPr="007D73DC">
        <w:rPr>
          <w:rStyle w:val="20"/>
          <w:rFonts w:eastAsia="Calibri"/>
          <w:lang w:eastAsia="en-US"/>
        </w:rPr>
        <w:t>Номинальная стоимость</w:t>
      </w:r>
      <w:bookmarkEnd w:id="7"/>
      <w:r w:rsidRPr="007D73DC">
        <w:rPr>
          <w:rFonts w:asciiTheme="minorHAnsi" w:hAnsiTheme="minorHAnsi"/>
          <w:color w:val="000000"/>
          <w:sz w:val="24"/>
          <w:szCs w:val="24"/>
          <w:lang w:eastAsia="ru-RU"/>
        </w:rPr>
        <w:t xml:space="preserve"> .</w:t>
      </w:r>
    </w:p>
    <w:p w:rsidR="00A952C1" w:rsidRPr="007D73DC" w:rsidRDefault="0092535C" w:rsidP="00F4471F">
      <w:pPr>
        <w:ind w:firstLine="426"/>
        <w:contextualSpacing/>
        <w:rPr>
          <w:rFonts w:asciiTheme="minorHAnsi" w:eastAsia="Calibri" w:hAnsiTheme="minorHAnsi"/>
          <w:sz w:val="24"/>
          <w:szCs w:val="24"/>
          <w:lang w:eastAsia="en-US"/>
        </w:rPr>
      </w:pPr>
      <w:r w:rsidRPr="007D73DC">
        <w:rPr>
          <w:rFonts w:asciiTheme="minorHAnsi" w:eastAsia="Calibri" w:hAnsiTheme="minorHAnsi"/>
          <w:sz w:val="24"/>
          <w:szCs w:val="24"/>
          <w:lang w:eastAsia="en-US"/>
        </w:rPr>
        <w:t xml:space="preserve">Номинальная стоимость – денежная оценка актива/обязательства в соответствии с его балансовой стоимостью. </w:t>
      </w:r>
    </w:p>
    <w:p w:rsidR="00012494" w:rsidRPr="007D73DC" w:rsidRDefault="00012494" w:rsidP="006A72A1">
      <w:pPr>
        <w:pStyle w:val="2"/>
        <w:numPr>
          <w:ilvl w:val="1"/>
          <w:numId w:val="2"/>
        </w:numPr>
        <w:rPr>
          <w:rFonts w:eastAsiaTheme="minorHAnsi"/>
          <w:lang w:eastAsia="en-US"/>
        </w:rPr>
      </w:pPr>
      <w:r w:rsidRPr="007D73DC">
        <w:rPr>
          <w:rFonts w:eastAsiaTheme="minorHAnsi"/>
          <w:lang w:eastAsia="en-US"/>
        </w:rPr>
        <w:lastRenderedPageBreak/>
        <w:t xml:space="preserve"> </w:t>
      </w:r>
      <w:bookmarkStart w:id="8" w:name="_Toc438822151"/>
      <w:r w:rsidRPr="007D73DC">
        <w:rPr>
          <w:rFonts w:eastAsiaTheme="minorHAnsi"/>
          <w:lang w:eastAsia="en-US"/>
        </w:rPr>
        <w:t>Рыночная ставка и способ ее определения</w:t>
      </w:r>
      <w:r w:rsidR="00097DC9" w:rsidRPr="007D73DC">
        <w:rPr>
          <w:rFonts w:eastAsiaTheme="minorHAnsi"/>
          <w:lang w:eastAsia="en-US"/>
        </w:rPr>
        <w:t>.</w:t>
      </w:r>
      <w:bookmarkEnd w:id="8"/>
    </w:p>
    <w:p w:rsidR="00B1717D" w:rsidRPr="007D73DC" w:rsidRDefault="00B1717D" w:rsidP="00673A2E">
      <w:pPr>
        <w:ind w:firstLine="426"/>
        <w:contextualSpacing/>
        <w:rPr>
          <w:rFonts w:asciiTheme="minorHAnsi" w:hAnsiTheme="minorHAnsi"/>
          <w:color w:val="000000"/>
          <w:sz w:val="24"/>
          <w:szCs w:val="24"/>
          <w:lang w:eastAsia="ru-RU"/>
        </w:rPr>
      </w:pPr>
      <w:r w:rsidRPr="007D73DC">
        <w:rPr>
          <w:rFonts w:asciiTheme="minorHAnsi" w:hAnsiTheme="minorHAnsi"/>
          <w:color w:val="000000"/>
          <w:sz w:val="24"/>
          <w:szCs w:val="24"/>
          <w:lang w:eastAsia="ru-RU"/>
        </w:rPr>
        <w:t>Рыночная ставка определяется по состоянию:</w:t>
      </w:r>
    </w:p>
    <w:p w:rsidR="00B1717D" w:rsidRPr="007D73DC" w:rsidRDefault="00B1717D" w:rsidP="006A72A1">
      <w:pPr>
        <w:numPr>
          <w:ilvl w:val="0"/>
          <w:numId w:val="7"/>
        </w:numPr>
        <w:contextualSpacing/>
        <w:rPr>
          <w:rFonts w:asciiTheme="minorHAnsi" w:hAnsiTheme="minorHAnsi"/>
          <w:color w:val="000000"/>
          <w:sz w:val="24"/>
          <w:szCs w:val="24"/>
          <w:lang w:eastAsia="ru-RU"/>
        </w:rPr>
      </w:pPr>
      <w:r w:rsidRPr="007D73DC">
        <w:rPr>
          <w:rFonts w:asciiTheme="minorHAnsi" w:hAnsiTheme="minorHAnsi"/>
          <w:color w:val="000000"/>
          <w:sz w:val="24"/>
          <w:szCs w:val="24"/>
          <w:lang w:eastAsia="ru-RU"/>
        </w:rPr>
        <w:t>на дату первоначального признания (за исключением активов</w:t>
      </w:r>
      <w:r w:rsidR="00FD1E60">
        <w:rPr>
          <w:rFonts w:asciiTheme="minorHAnsi" w:hAnsiTheme="minorHAnsi"/>
          <w:color w:val="000000"/>
          <w:sz w:val="24"/>
          <w:szCs w:val="24"/>
          <w:lang w:eastAsia="ru-RU"/>
        </w:rPr>
        <w:t>/обязательств</w:t>
      </w:r>
      <w:r w:rsidRPr="007D73DC">
        <w:rPr>
          <w:rFonts w:asciiTheme="minorHAnsi" w:hAnsiTheme="minorHAnsi"/>
          <w:color w:val="000000"/>
          <w:sz w:val="24"/>
          <w:szCs w:val="24"/>
          <w:lang w:eastAsia="ru-RU"/>
        </w:rPr>
        <w:t>, признанных до 01.01.2016);</w:t>
      </w:r>
    </w:p>
    <w:p w:rsidR="00B1717D" w:rsidRPr="007D73DC" w:rsidRDefault="00B1717D" w:rsidP="006A72A1">
      <w:pPr>
        <w:numPr>
          <w:ilvl w:val="0"/>
          <w:numId w:val="7"/>
        </w:numPr>
        <w:contextualSpacing/>
        <w:rPr>
          <w:rFonts w:asciiTheme="minorHAnsi" w:hAnsiTheme="minorHAnsi"/>
          <w:color w:val="000000"/>
          <w:sz w:val="24"/>
          <w:szCs w:val="24"/>
          <w:lang w:eastAsia="ru-RU"/>
        </w:rPr>
      </w:pPr>
      <w:r w:rsidRPr="007D73DC">
        <w:rPr>
          <w:rFonts w:asciiTheme="minorHAnsi" w:hAnsiTheme="minorHAnsi"/>
          <w:color w:val="000000"/>
          <w:sz w:val="24"/>
          <w:szCs w:val="24"/>
          <w:lang w:eastAsia="ru-RU"/>
        </w:rPr>
        <w:t>на первый рабочий день 2016 года (для активов</w:t>
      </w:r>
      <w:r w:rsidR="00FD1E60">
        <w:rPr>
          <w:rFonts w:asciiTheme="minorHAnsi" w:hAnsiTheme="minorHAnsi"/>
          <w:color w:val="000000"/>
          <w:sz w:val="24"/>
          <w:szCs w:val="24"/>
          <w:lang w:eastAsia="ru-RU"/>
        </w:rPr>
        <w:t>/обязательств</w:t>
      </w:r>
      <w:r w:rsidRPr="007D73DC">
        <w:rPr>
          <w:rFonts w:asciiTheme="minorHAnsi" w:hAnsiTheme="minorHAnsi"/>
          <w:color w:val="000000"/>
          <w:sz w:val="24"/>
          <w:szCs w:val="24"/>
          <w:lang w:eastAsia="ru-RU"/>
        </w:rPr>
        <w:t>, признанных до 01.01.2016);</w:t>
      </w:r>
    </w:p>
    <w:p w:rsidR="00D30E2A" w:rsidRPr="007D73DC" w:rsidRDefault="00B832B9" w:rsidP="006A72A1">
      <w:pPr>
        <w:numPr>
          <w:ilvl w:val="0"/>
          <w:numId w:val="7"/>
        </w:numPr>
        <w:contextualSpacing/>
        <w:rPr>
          <w:rFonts w:asciiTheme="minorHAnsi" w:hAnsiTheme="minorHAnsi"/>
          <w:color w:val="000000"/>
          <w:sz w:val="24"/>
          <w:szCs w:val="24"/>
          <w:lang w:eastAsia="ru-RU"/>
        </w:rPr>
      </w:pPr>
      <w:r w:rsidRPr="007D73DC">
        <w:rPr>
          <w:rFonts w:ascii="Verdana" w:hAnsi="Verdana"/>
        </w:rPr>
        <w:t>на дату изменения ключевой ставки Банка России</w:t>
      </w:r>
    </w:p>
    <w:p w:rsidR="00B832B9" w:rsidRPr="007D73DC" w:rsidRDefault="00B832B9" w:rsidP="00B832B9">
      <w:pPr>
        <w:ind w:left="1509"/>
        <w:contextualSpacing/>
        <w:rPr>
          <w:rFonts w:asciiTheme="minorHAnsi" w:hAnsiTheme="minorHAnsi"/>
          <w:color w:val="000000"/>
          <w:sz w:val="24"/>
          <w:szCs w:val="24"/>
          <w:lang w:eastAsia="ru-RU"/>
        </w:rPr>
      </w:pPr>
    </w:p>
    <w:p w:rsidR="005B7087" w:rsidRPr="007D73DC" w:rsidRDefault="00422E16" w:rsidP="00673A2E">
      <w:pPr>
        <w:suppressAutoHyphens w:val="0"/>
        <w:autoSpaceDE/>
        <w:spacing w:after="200"/>
        <w:ind w:firstLine="426"/>
        <w:rPr>
          <w:rFonts w:asciiTheme="minorHAnsi" w:eastAsia="Calibri" w:hAnsiTheme="minorHAnsi"/>
          <w:sz w:val="24"/>
          <w:szCs w:val="24"/>
          <w:lang w:eastAsia="en-US"/>
        </w:rPr>
      </w:pPr>
      <w:r w:rsidRPr="007D73DC">
        <w:rPr>
          <w:rFonts w:asciiTheme="minorHAnsi" w:eastAsia="Calibri" w:hAnsiTheme="minorHAnsi"/>
          <w:sz w:val="24"/>
          <w:szCs w:val="24"/>
          <w:lang w:eastAsia="en-US"/>
        </w:rPr>
        <w:t>В качестве рыночной ставки используется средневзвешенная процентная ставка по кредитам</w:t>
      </w:r>
      <w:r w:rsidR="00D30E2A" w:rsidRPr="007D73DC">
        <w:rPr>
          <w:rFonts w:asciiTheme="minorHAnsi" w:eastAsia="Calibri" w:hAnsiTheme="minorHAnsi"/>
          <w:sz w:val="24"/>
          <w:szCs w:val="24"/>
          <w:lang w:eastAsia="en-US"/>
        </w:rPr>
        <w:t xml:space="preserve">/депозитам </w:t>
      </w:r>
      <w:r w:rsidRPr="007D73DC">
        <w:rPr>
          <w:rFonts w:asciiTheme="minorHAnsi" w:eastAsia="Calibri" w:hAnsiTheme="minorHAnsi"/>
          <w:sz w:val="24"/>
          <w:szCs w:val="24"/>
          <w:lang w:eastAsia="en-US"/>
        </w:rPr>
        <w:t>на сопоставимый срок, раскрываем</w:t>
      </w:r>
      <w:r w:rsidR="00D30E2A" w:rsidRPr="007D73DC">
        <w:rPr>
          <w:rFonts w:asciiTheme="minorHAnsi" w:eastAsia="Calibri" w:hAnsiTheme="minorHAnsi"/>
          <w:sz w:val="24"/>
          <w:szCs w:val="24"/>
          <w:lang w:eastAsia="en-US"/>
        </w:rPr>
        <w:t>ая</w:t>
      </w:r>
      <w:r w:rsidRPr="007D73DC">
        <w:rPr>
          <w:rFonts w:asciiTheme="minorHAnsi" w:eastAsia="Calibri" w:hAnsiTheme="minorHAnsi"/>
          <w:sz w:val="24"/>
          <w:szCs w:val="24"/>
          <w:lang w:eastAsia="en-US"/>
        </w:rPr>
        <w:t xml:space="preserve"> на официальном сайте Банка России, которая рассчитана не ранее</w:t>
      </w:r>
      <w:r w:rsidR="00BC4650" w:rsidRPr="007D73DC">
        <w:rPr>
          <w:rFonts w:asciiTheme="minorHAnsi" w:eastAsia="Calibri" w:hAnsiTheme="minorHAnsi"/>
          <w:sz w:val="24"/>
          <w:szCs w:val="24"/>
          <w:lang w:eastAsia="en-US"/>
        </w:rPr>
        <w:t>,</w:t>
      </w:r>
      <w:r w:rsidRPr="007D73DC">
        <w:rPr>
          <w:rFonts w:asciiTheme="minorHAnsi" w:eastAsia="Calibri" w:hAnsiTheme="minorHAnsi"/>
          <w:sz w:val="24"/>
          <w:szCs w:val="24"/>
          <w:lang w:eastAsia="en-US"/>
        </w:rPr>
        <w:t xml:space="preserve"> чем за месяц на дату первоначального признания.</w:t>
      </w:r>
      <w:r w:rsidR="005B7087" w:rsidRPr="007D73DC">
        <w:rPr>
          <w:rFonts w:asciiTheme="minorHAnsi" w:eastAsia="Calibri" w:hAnsiTheme="minorHAnsi"/>
          <w:sz w:val="24"/>
          <w:szCs w:val="24"/>
          <w:lang w:eastAsia="en-US"/>
        </w:rPr>
        <w:t xml:space="preserve"> </w:t>
      </w:r>
    </w:p>
    <w:p w:rsidR="00673A2E" w:rsidRPr="007D73DC" w:rsidRDefault="00BC4650" w:rsidP="00673A2E">
      <w:pPr>
        <w:suppressAutoHyphens w:val="0"/>
        <w:autoSpaceDE/>
        <w:spacing w:after="200"/>
        <w:ind w:firstLine="426"/>
        <w:rPr>
          <w:rFonts w:asciiTheme="minorHAnsi" w:eastAsia="Calibri" w:hAnsiTheme="minorHAnsi"/>
          <w:sz w:val="24"/>
          <w:szCs w:val="24"/>
          <w:lang w:eastAsia="en-US"/>
        </w:rPr>
      </w:pPr>
      <w:r w:rsidRPr="007D73DC">
        <w:rPr>
          <w:rFonts w:asciiTheme="minorHAnsi" w:eastAsia="Calibri" w:hAnsiTheme="minorHAnsi"/>
          <w:sz w:val="24"/>
          <w:szCs w:val="24"/>
          <w:lang w:eastAsia="en-US"/>
        </w:rPr>
        <w:t>Е</w:t>
      </w:r>
      <w:r w:rsidR="00422E16" w:rsidRPr="007D73DC">
        <w:rPr>
          <w:rFonts w:asciiTheme="minorHAnsi" w:eastAsia="Calibri" w:hAnsiTheme="minorHAnsi"/>
          <w:sz w:val="24"/>
          <w:szCs w:val="24"/>
          <w:lang w:eastAsia="en-US"/>
        </w:rPr>
        <w:t>сли средневзвешенная ставка рассчитана ранее</w:t>
      </w:r>
      <w:r w:rsidRPr="007D73DC">
        <w:rPr>
          <w:rFonts w:asciiTheme="minorHAnsi" w:eastAsia="Calibri" w:hAnsiTheme="minorHAnsi"/>
          <w:sz w:val="24"/>
          <w:szCs w:val="24"/>
          <w:lang w:eastAsia="en-US"/>
        </w:rPr>
        <w:t>,</w:t>
      </w:r>
      <w:r w:rsidR="00422E16" w:rsidRPr="007D73DC">
        <w:rPr>
          <w:rFonts w:asciiTheme="minorHAnsi" w:eastAsia="Calibri" w:hAnsiTheme="minorHAnsi"/>
          <w:sz w:val="24"/>
          <w:szCs w:val="24"/>
          <w:lang w:eastAsia="en-US"/>
        </w:rPr>
        <w:t xml:space="preserve"> чем за месяц до даты первоначального признания</w:t>
      </w:r>
      <w:r w:rsidR="007E5777" w:rsidRPr="007D73DC">
        <w:rPr>
          <w:rFonts w:asciiTheme="minorHAnsi" w:eastAsia="Calibri" w:hAnsiTheme="minorHAnsi"/>
          <w:sz w:val="24"/>
          <w:szCs w:val="24"/>
          <w:lang w:eastAsia="en-US"/>
        </w:rPr>
        <w:t xml:space="preserve"> актива/обязательства</w:t>
      </w:r>
      <w:r w:rsidR="00422E16" w:rsidRPr="007D73DC">
        <w:rPr>
          <w:rFonts w:asciiTheme="minorHAnsi" w:eastAsia="Calibri" w:hAnsiTheme="minorHAnsi"/>
          <w:sz w:val="24"/>
          <w:szCs w:val="24"/>
          <w:lang w:eastAsia="en-US"/>
        </w:rPr>
        <w:t xml:space="preserve">, </w:t>
      </w:r>
      <w:r w:rsidRPr="007D73DC">
        <w:rPr>
          <w:rFonts w:asciiTheme="minorHAnsi" w:eastAsia="Calibri" w:hAnsiTheme="minorHAnsi"/>
          <w:sz w:val="24"/>
          <w:szCs w:val="24"/>
          <w:lang w:eastAsia="en-US"/>
        </w:rPr>
        <w:t xml:space="preserve">в этом случае  </w:t>
      </w:r>
      <w:r w:rsidR="00422E16" w:rsidRPr="007D73DC">
        <w:rPr>
          <w:rFonts w:asciiTheme="minorHAnsi" w:eastAsia="Calibri" w:hAnsiTheme="minorHAnsi"/>
          <w:sz w:val="24"/>
          <w:szCs w:val="24"/>
          <w:lang w:eastAsia="en-US"/>
        </w:rPr>
        <w:t>устанавливается</w:t>
      </w:r>
      <w:r w:rsidRPr="007D73DC">
        <w:rPr>
          <w:rFonts w:asciiTheme="minorHAnsi" w:eastAsia="Calibri" w:hAnsiTheme="minorHAnsi"/>
          <w:sz w:val="24"/>
          <w:szCs w:val="24"/>
          <w:lang w:eastAsia="en-US"/>
        </w:rPr>
        <w:t>:</w:t>
      </w:r>
      <w:r w:rsidR="00422E16" w:rsidRPr="007D73DC">
        <w:rPr>
          <w:rFonts w:asciiTheme="minorHAnsi" w:eastAsia="Calibri" w:hAnsiTheme="minorHAnsi"/>
          <w:sz w:val="24"/>
          <w:szCs w:val="24"/>
          <w:lang w:eastAsia="en-US"/>
        </w:rPr>
        <w:t xml:space="preserve"> имел ли место факт изменения ключевой ставки Банка России с момента расчета средневзвешенной ставки до момента признания </w:t>
      </w:r>
      <w:r w:rsidR="007E5777" w:rsidRPr="007D73DC">
        <w:rPr>
          <w:rFonts w:asciiTheme="minorHAnsi" w:eastAsia="Calibri" w:hAnsiTheme="minorHAnsi"/>
          <w:sz w:val="24"/>
          <w:szCs w:val="24"/>
          <w:lang w:eastAsia="en-US"/>
        </w:rPr>
        <w:t>актива/обязательства</w:t>
      </w:r>
      <w:r w:rsidR="00422E16" w:rsidRPr="007D73DC">
        <w:rPr>
          <w:rFonts w:asciiTheme="minorHAnsi" w:eastAsia="Calibri" w:hAnsiTheme="minorHAnsi"/>
          <w:sz w:val="24"/>
          <w:szCs w:val="24"/>
          <w:lang w:eastAsia="en-US"/>
        </w:rPr>
        <w:t>. Если факта изменения ключевой ставки Банка России не было, тогда используется средневзвешенная ставка.  Если ключевая ставка России изменялась, тогда для определения рыночной ставки используется средневзвешенная ставка</w:t>
      </w:r>
      <w:r w:rsidRPr="007D73DC">
        <w:rPr>
          <w:rFonts w:asciiTheme="minorHAnsi" w:eastAsia="Calibri" w:hAnsiTheme="minorHAnsi"/>
          <w:sz w:val="24"/>
          <w:szCs w:val="24"/>
          <w:lang w:eastAsia="en-US"/>
        </w:rPr>
        <w:t>,</w:t>
      </w:r>
      <w:r w:rsidR="00422E16" w:rsidRPr="007D73DC">
        <w:rPr>
          <w:rFonts w:asciiTheme="minorHAnsi" w:eastAsia="Calibri" w:hAnsiTheme="minorHAnsi"/>
          <w:sz w:val="24"/>
          <w:szCs w:val="24"/>
          <w:lang w:eastAsia="en-US"/>
        </w:rPr>
        <w:t xml:space="preserve"> измененная на то же количество пунктов, на которое изменилась ключевая ставка Банка России. </w:t>
      </w:r>
    </w:p>
    <w:p w:rsidR="005B7087" w:rsidRPr="007D73DC" w:rsidRDefault="005B7087" w:rsidP="00673A2E">
      <w:pPr>
        <w:suppressAutoHyphens w:val="0"/>
        <w:autoSpaceDE/>
        <w:spacing w:after="200"/>
        <w:ind w:firstLine="426"/>
        <w:rPr>
          <w:rFonts w:asciiTheme="minorHAnsi" w:eastAsia="Calibri" w:hAnsiTheme="minorHAnsi"/>
          <w:sz w:val="24"/>
          <w:szCs w:val="24"/>
          <w:lang w:eastAsia="en-US"/>
        </w:rPr>
      </w:pPr>
      <w:r w:rsidRPr="007D73DC">
        <w:rPr>
          <w:rFonts w:asciiTheme="minorHAnsi" w:eastAsia="Calibri" w:hAnsiTheme="minorHAnsi"/>
          <w:sz w:val="24"/>
          <w:szCs w:val="24"/>
          <w:lang w:eastAsia="en-US"/>
        </w:rPr>
        <w:t xml:space="preserve">Ставка по договору </w:t>
      </w:r>
      <w:r w:rsidR="00057320" w:rsidRPr="007D73DC">
        <w:rPr>
          <w:rFonts w:asciiTheme="minorHAnsi" w:eastAsia="Calibri" w:hAnsiTheme="minorHAnsi"/>
          <w:sz w:val="24"/>
          <w:szCs w:val="24"/>
          <w:lang w:eastAsia="en-US"/>
        </w:rPr>
        <w:t>признается</w:t>
      </w:r>
      <w:r w:rsidRPr="007D73DC">
        <w:rPr>
          <w:rFonts w:asciiTheme="minorHAnsi" w:eastAsia="Calibri" w:hAnsiTheme="minorHAnsi"/>
          <w:sz w:val="24"/>
          <w:szCs w:val="24"/>
          <w:lang w:eastAsia="en-US"/>
        </w:rPr>
        <w:t xml:space="preserve"> рыночной, если ее отклонение от рыночной ставки составляет не более 20%.</w:t>
      </w:r>
    </w:p>
    <w:p w:rsidR="00052B2F" w:rsidRPr="007D73DC" w:rsidRDefault="00052B2F" w:rsidP="00E42D2A">
      <w:pPr>
        <w:suppressAutoHyphens w:val="0"/>
        <w:autoSpaceDE/>
        <w:spacing w:after="200"/>
        <w:rPr>
          <w:rFonts w:asciiTheme="minorHAnsi" w:eastAsia="Calibri" w:hAnsiTheme="minorHAnsi"/>
          <w:sz w:val="24"/>
          <w:szCs w:val="24"/>
          <w:lang w:eastAsia="en-US"/>
        </w:rPr>
      </w:pPr>
    </w:p>
    <w:p w:rsidR="00097DC9" w:rsidRPr="007D73DC" w:rsidRDefault="00C6550F" w:rsidP="00422441">
      <w:pPr>
        <w:pStyle w:val="2"/>
        <w:numPr>
          <w:ilvl w:val="1"/>
          <w:numId w:val="2"/>
        </w:numPr>
        <w:rPr>
          <w:rFonts w:eastAsiaTheme="minorHAnsi"/>
          <w:lang w:eastAsia="en-US"/>
        </w:rPr>
      </w:pPr>
      <w:bookmarkStart w:id="9" w:name="_Toc438822152"/>
      <w:r w:rsidRPr="007D73DC">
        <w:rPr>
          <w:rFonts w:eastAsiaTheme="minorHAnsi"/>
          <w:lang w:eastAsia="en-US"/>
        </w:rPr>
        <w:t xml:space="preserve">Покупка или продажа </w:t>
      </w:r>
      <w:r w:rsidRPr="007D73DC">
        <w:rPr>
          <w:rFonts w:cs="Times New Roman"/>
          <w:color w:val="000000"/>
          <w:lang w:eastAsia="ru-RU"/>
        </w:rPr>
        <w:t>финансовых</w:t>
      </w:r>
      <w:r w:rsidRPr="007D73DC">
        <w:rPr>
          <w:rFonts w:eastAsiaTheme="minorHAnsi"/>
          <w:lang w:eastAsia="en-US"/>
        </w:rPr>
        <w:t xml:space="preserve"> активов на стандартных условиях.</w:t>
      </w:r>
      <w:bookmarkEnd w:id="9"/>
    </w:p>
    <w:p w:rsidR="00052B2F" w:rsidRPr="007D73DC" w:rsidRDefault="00052B2F" w:rsidP="00052B2F">
      <w:pPr>
        <w:rPr>
          <w:rFonts w:eastAsiaTheme="minorHAnsi"/>
          <w:lang w:eastAsia="en-US"/>
        </w:rPr>
      </w:pPr>
    </w:p>
    <w:p w:rsidR="00C6550F" w:rsidRPr="007D73DC" w:rsidRDefault="00C6550F" w:rsidP="00673A2E">
      <w:pPr>
        <w:ind w:firstLine="284"/>
        <w:contextualSpacing/>
        <w:rPr>
          <w:rFonts w:asciiTheme="minorHAnsi" w:hAnsiTheme="minorHAnsi"/>
          <w:color w:val="000000"/>
          <w:sz w:val="24"/>
          <w:szCs w:val="24"/>
          <w:lang w:eastAsia="ru-RU"/>
        </w:rPr>
      </w:pPr>
      <w:r w:rsidRPr="007D73DC">
        <w:rPr>
          <w:rFonts w:asciiTheme="minorHAnsi" w:hAnsiTheme="minorHAnsi"/>
          <w:color w:val="000000"/>
          <w:sz w:val="24"/>
          <w:szCs w:val="24"/>
          <w:lang w:eastAsia="ru-RU"/>
        </w:rPr>
        <w:t>П</w:t>
      </w:r>
      <w:r w:rsidRPr="007D73DC">
        <w:rPr>
          <w:rFonts w:asciiTheme="minorHAnsi" w:hAnsiTheme="minorHAnsi"/>
          <w:bCs/>
          <w:color w:val="000000"/>
          <w:sz w:val="24"/>
          <w:szCs w:val="24"/>
          <w:lang w:eastAsia="ru-RU"/>
        </w:rPr>
        <w:t>окупка или продажа финансовых активов на стандартных условиях</w:t>
      </w:r>
      <w:r w:rsidRPr="007D73DC">
        <w:rPr>
          <w:rFonts w:asciiTheme="minorHAnsi" w:hAnsiTheme="minorHAnsi"/>
          <w:color w:val="000000"/>
          <w:sz w:val="24"/>
          <w:szCs w:val="24"/>
          <w:lang w:eastAsia="ru-RU"/>
        </w:rPr>
        <w:t xml:space="preserve">  - покупка или продажа финансового актива согласно договору, условия которого требуют поставки актива в течение периода времени, установленного правилами или соглашениями, принятыми на соответствующем рынке.</w:t>
      </w:r>
      <w:r w:rsidR="00526F21" w:rsidRPr="007D73DC">
        <w:rPr>
          <w:rFonts w:asciiTheme="minorHAnsi" w:hAnsiTheme="minorHAnsi"/>
          <w:color w:val="000000"/>
          <w:sz w:val="24"/>
          <w:szCs w:val="24"/>
          <w:lang w:eastAsia="ru-RU"/>
        </w:rPr>
        <w:t xml:space="preserve"> </w:t>
      </w:r>
      <w:r w:rsidR="00A05FB8" w:rsidRPr="007D73DC">
        <w:rPr>
          <w:rFonts w:asciiTheme="minorHAnsi" w:hAnsiTheme="minorHAnsi"/>
          <w:color w:val="000000"/>
          <w:sz w:val="24"/>
          <w:szCs w:val="24"/>
          <w:lang w:eastAsia="ru-RU"/>
        </w:rPr>
        <w:t xml:space="preserve"> Стандартными условиями принимаются условия, действующие на биржевых рынках. </w:t>
      </w:r>
    </w:p>
    <w:p w:rsidR="00526F21" w:rsidRPr="007D73DC" w:rsidRDefault="000C6AE8" w:rsidP="00673A2E">
      <w:pPr>
        <w:ind w:firstLine="284"/>
        <w:contextualSpacing/>
        <w:rPr>
          <w:rFonts w:asciiTheme="minorHAnsi" w:hAnsiTheme="minorHAnsi"/>
          <w:b/>
          <w:bCs/>
          <w:color w:val="000000"/>
          <w:sz w:val="24"/>
          <w:szCs w:val="24"/>
          <w:lang w:eastAsia="ru-RU"/>
        </w:rPr>
      </w:pPr>
      <w:r w:rsidRPr="007D73DC">
        <w:rPr>
          <w:rFonts w:asciiTheme="minorHAnsi" w:hAnsiTheme="minorHAnsi"/>
          <w:bCs/>
          <w:color w:val="000000"/>
          <w:sz w:val="24"/>
          <w:szCs w:val="24"/>
          <w:lang w:eastAsia="ru-RU"/>
        </w:rPr>
        <w:t>Признание и  прекращение признания </w:t>
      </w:r>
      <w:r w:rsidRPr="007D73DC">
        <w:rPr>
          <w:rFonts w:asciiTheme="minorHAnsi" w:hAnsiTheme="minorHAnsi"/>
          <w:bCs/>
          <w:iCs/>
          <w:color w:val="000000"/>
          <w:sz w:val="24"/>
          <w:szCs w:val="24"/>
          <w:lang w:eastAsia="ru-RU"/>
        </w:rPr>
        <w:t>покупки или продажи финансовых активов на стандартных условиях</w:t>
      </w:r>
      <w:r w:rsidRPr="007D73DC">
        <w:rPr>
          <w:rFonts w:asciiTheme="minorHAnsi" w:hAnsiTheme="minorHAnsi"/>
          <w:bCs/>
          <w:i/>
          <w:iCs/>
          <w:color w:val="000000"/>
          <w:sz w:val="24"/>
          <w:szCs w:val="24"/>
          <w:lang w:eastAsia="ru-RU"/>
        </w:rPr>
        <w:t> </w:t>
      </w:r>
      <w:r w:rsidRPr="007D73DC">
        <w:rPr>
          <w:rFonts w:asciiTheme="minorHAnsi" w:hAnsiTheme="minorHAnsi"/>
          <w:bCs/>
          <w:color w:val="000000"/>
          <w:sz w:val="24"/>
          <w:szCs w:val="24"/>
          <w:lang w:eastAsia="ru-RU"/>
        </w:rPr>
        <w:t xml:space="preserve">осуществляется с использованием учета по </w:t>
      </w:r>
      <w:r w:rsidRPr="007D73DC">
        <w:rPr>
          <w:rFonts w:asciiTheme="minorHAnsi" w:hAnsiTheme="minorHAnsi"/>
          <w:b/>
          <w:bCs/>
          <w:color w:val="000000"/>
          <w:sz w:val="24"/>
          <w:szCs w:val="24"/>
          <w:lang w:eastAsia="ru-RU"/>
        </w:rPr>
        <w:t>дате расчетов</w:t>
      </w:r>
      <w:r w:rsidR="005E08DA" w:rsidRPr="007D73DC">
        <w:rPr>
          <w:rFonts w:asciiTheme="minorHAnsi" w:hAnsiTheme="minorHAnsi"/>
          <w:b/>
          <w:bCs/>
          <w:color w:val="000000"/>
          <w:sz w:val="24"/>
          <w:szCs w:val="24"/>
          <w:lang w:eastAsia="ru-RU"/>
        </w:rPr>
        <w:t xml:space="preserve">. </w:t>
      </w:r>
    </w:p>
    <w:p w:rsidR="00CE3BC9" w:rsidRPr="007D73DC" w:rsidRDefault="00CE3BC9" w:rsidP="00CE3BC9">
      <w:pPr>
        <w:contextualSpacing/>
        <w:rPr>
          <w:rFonts w:asciiTheme="minorHAnsi" w:hAnsiTheme="minorHAnsi"/>
          <w:bCs/>
          <w:color w:val="000000"/>
          <w:sz w:val="24"/>
          <w:szCs w:val="24"/>
          <w:lang w:eastAsia="ru-RU"/>
        </w:rPr>
      </w:pPr>
      <w:r w:rsidRPr="007D73DC">
        <w:rPr>
          <w:rFonts w:asciiTheme="minorHAnsi" w:hAnsiTheme="minorHAnsi"/>
          <w:bCs/>
          <w:color w:val="000000"/>
          <w:sz w:val="24"/>
          <w:szCs w:val="24"/>
          <w:lang w:eastAsia="ru-RU"/>
        </w:rPr>
        <w:t>Дата признания/прекращения признания производных финансовых инструментов  является дата заключения сделки.</w:t>
      </w:r>
    </w:p>
    <w:p w:rsidR="00CE3BC9" w:rsidRPr="007D73DC" w:rsidRDefault="00CE3BC9" w:rsidP="00E42D2A">
      <w:pPr>
        <w:contextualSpacing/>
        <w:rPr>
          <w:rFonts w:asciiTheme="minorHAnsi" w:hAnsiTheme="minorHAnsi"/>
          <w:b/>
          <w:bCs/>
          <w:color w:val="000000"/>
          <w:sz w:val="24"/>
          <w:szCs w:val="24"/>
          <w:lang w:eastAsia="ru-RU"/>
        </w:rPr>
      </w:pPr>
    </w:p>
    <w:p w:rsidR="00CE3BC9" w:rsidRPr="007D73DC" w:rsidRDefault="00CE3BC9" w:rsidP="00E42D2A">
      <w:pPr>
        <w:contextualSpacing/>
        <w:rPr>
          <w:rFonts w:asciiTheme="minorHAnsi" w:hAnsiTheme="minorHAnsi"/>
          <w:b/>
          <w:bCs/>
          <w:i/>
          <w:color w:val="000000"/>
          <w:sz w:val="24"/>
          <w:szCs w:val="24"/>
          <w:lang w:eastAsia="ru-RU"/>
        </w:rPr>
      </w:pPr>
    </w:p>
    <w:p w:rsidR="00853E84" w:rsidRPr="007D73DC" w:rsidRDefault="00CE3BC9" w:rsidP="00673A2E">
      <w:pPr>
        <w:ind w:firstLine="284"/>
        <w:contextualSpacing/>
        <w:rPr>
          <w:rFonts w:asciiTheme="minorHAnsi" w:hAnsiTheme="minorHAnsi"/>
          <w:bCs/>
          <w:color w:val="000000"/>
          <w:sz w:val="24"/>
          <w:szCs w:val="24"/>
          <w:lang w:eastAsia="ru-RU"/>
        </w:rPr>
      </w:pPr>
      <w:r w:rsidRPr="007D73DC">
        <w:rPr>
          <w:rFonts w:asciiTheme="minorHAnsi" w:hAnsiTheme="minorHAnsi"/>
          <w:bCs/>
          <w:color w:val="000000"/>
          <w:sz w:val="24"/>
          <w:szCs w:val="24"/>
          <w:lang w:eastAsia="ru-RU"/>
        </w:rPr>
        <w:t>В</w:t>
      </w:r>
      <w:r w:rsidR="00853E84" w:rsidRPr="007D73DC">
        <w:rPr>
          <w:rFonts w:asciiTheme="minorHAnsi" w:hAnsiTheme="minorHAnsi"/>
          <w:bCs/>
          <w:color w:val="000000"/>
          <w:sz w:val="24"/>
          <w:szCs w:val="24"/>
          <w:lang w:eastAsia="ru-RU"/>
        </w:rPr>
        <w:t xml:space="preserve"> составе дебиторской и кредиторской задолженности  учитывается  изменение справедливой стоимости подлежащего получению актива, которое возникает в течение периода между датой заключения сделки и датой расчетов</w:t>
      </w:r>
      <w:r w:rsidR="0040063F" w:rsidRPr="007D73DC">
        <w:rPr>
          <w:rFonts w:asciiTheme="minorHAnsi" w:hAnsiTheme="minorHAnsi"/>
          <w:bCs/>
          <w:color w:val="000000"/>
          <w:sz w:val="24"/>
          <w:szCs w:val="24"/>
          <w:lang w:eastAsia="ru-RU"/>
        </w:rPr>
        <w:t>.</w:t>
      </w:r>
    </w:p>
    <w:p w:rsidR="0040063F" w:rsidRPr="007D73DC" w:rsidRDefault="0040063F" w:rsidP="00E42D2A">
      <w:pPr>
        <w:contextualSpacing/>
        <w:rPr>
          <w:rFonts w:asciiTheme="minorHAnsi" w:hAnsiTheme="minorHAnsi"/>
          <w:bCs/>
          <w:color w:val="000000"/>
          <w:sz w:val="24"/>
          <w:szCs w:val="24"/>
          <w:lang w:eastAsia="ru-RU"/>
        </w:rPr>
      </w:pPr>
    </w:p>
    <w:p w:rsidR="00853E84" w:rsidRPr="007D73DC" w:rsidRDefault="00853E84" w:rsidP="00E42D2A">
      <w:pPr>
        <w:contextualSpacing/>
        <w:rPr>
          <w:rFonts w:asciiTheme="minorHAnsi" w:hAnsiTheme="minorHAnsi"/>
          <w:bCs/>
          <w:color w:val="000000"/>
          <w:sz w:val="24"/>
          <w:szCs w:val="24"/>
          <w:lang w:eastAsia="ru-RU"/>
        </w:rPr>
      </w:pPr>
    </w:p>
    <w:p w:rsidR="005070F3" w:rsidRPr="007D73DC" w:rsidRDefault="005E08DA" w:rsidP="0091029D">
      <w:pPr>
        <w:pStyle w:val="2"/>
        <w:numPr>
          <w:ilvl w:val="1"/>
          <w:numId w:val="2"/>
        </w:numPr>
        <w:rPr>
          <w:lang w:eastAsia="ru-RU"/>
        </w:rPr>
      </w:pPr>
      <w:r w:rsidRPr="007D73DC">
        <w:rPr>
          <w:lang w:eastAsia="ru-RU"/>
        </w:rPr>
        <w:lastRenderedPageBreak/>
        <w:t xml:space="preserve"> </w:t>
      </w:r>
      <w:r w:rsidR="005070F3" w:rsidRPr="007D73DC">
        <w:rPr>
          <w:lang w:eastAsia="ru-RU"/>
        </w:rPr>
        <w:t xml:space="preserve"> </w:t>
      </w:r>
      <w:bookmarkStart w:id="10" w:name="_Toc438822153"/>
      <w:r w:rsidR="009E5A0C" w:rsidRPr="007D73DC">
        <w:rPr>
          <w:rFonts w:eastAsiaTheme="minorHAnsi" w:cs="Calibri"/>
          <w:lang w:eastAsia="en-US"/>
        </w:rPr>
        <w:t>Дебиторская</w:t>
      </w:r>
      <w:r w:rsidR="009E5A0C" w:rsidRPr="007D73DC">
        <w:rPr>
          <w:lang w:eastAsia="ru-RU"/>
        </w:rPr>
        <w:t xml:space="preserve"> з</w:t>
      </w:r>
      <w:r w:rsidR="002E489A" w:rsidRPr="007D73DC">
        <w:rPr>
          <w:lang w:eastAsia="ru-RU"/>
        </w:rPr>
        <w:t xml:space="preserve">адолженность признанная нереальной к </w:t>
      </w:r>
      <w:r w:rsidR="002E489A" w:rsidRPr="007D73DC">
        <w:rPr>
          <w:rFonts w:eastAsiaTheme="minorHAnsi" w:cs="Calibri"/>
          <w:lang w:eastAsia="en-US"/>
        </w:rPr>
        <w:t>взысканию</w:t>
      </w:r>
      <w:r w:rsidR="00137E1C" w:rsidRPr="007D73DC">
        <w:rPr>
          <w:lang w:eastAsia="ru-RU"/>
        </w:rPr>
        <w:t>.</w:t>
      </w:r>
      <w:bookmarkEnd w:id="10"/>
    </w:p>
    <w:p w:rsidR="009E5A0C" w:rsidRPr="007D73DC" w:rsidRDefault="009E5A0C" w:rsidP="00FF586F">
      <w:pPr>
        <w:pStyle w:val="7"/>
        <w:rPr>
          <w:lang w:eastAsia="ru-RU"/>
        </w:rPr>
      </w:pPr>
    </w:p>
    <w:p w:rsidR="009E5A0C" w:rsidRPr="007D73DC" w:rsidRDefault="009E369E" w:rsidP="00673A2E">
      <w:pPr>
        <w:ind w:firstLine="284"/>
        <w:rPr>
          <w:rFonts w:asciiTheme="minorHAnsi" w:hAnsiTheme="minorHAnsi"/>
          <w:bCs/>
          <w:color w:val="000000"/>
          <w:sz w:val="24"/>
          <w:szCs w:val="24"/>
          <w:lang w:eastAsia="ru-RU"/>
        </w:rPr>
      </w:pPr>
      <w:r w:rsidRPr="009E369E">
        <w:rPr>
          <w:rFonts w:asciiTheme="minorHAnsi" w:hAnsiTheme="minorHAnsi"/>
          <w:bCs/>
          <w:color w:val="000000"/>
          <w:sz w:val="24"/>
          <w:szCs w:val="24"/>
          <w:highlight w:val="yellow"/>
          <w:lang w:eastAsia="ru-RU"/>
        </w:rPr>
        <w:t>У</w:t>
      </w:r>
      <w:r w:rsidR="009E5A0C" w:rsidRPr="009E369E">
        <w:rPr>
          <w:rFonts w:asciiTheme="minorHAnsi" w:hAnsiTheme="minorHAnsi"/>
          <w:bCs/>
          <w:color w:val="000000"/>
          <w:sz w:val="24"/>
          <w:szCs w:val="24"/>
          <w:highlight w:val="yellow"/>
          <w:lang w:eastAsia="ru-RU"/>
        </w:rPr>
        <w:t xml:space="preserve">правляющая компания вправе списать </w:t>
      </w:r>
      <w:r w:rsidRPr="009E369E">
        <w:rPr>
          <w:rFonts w:asciiTheme="minorHAnsi" w:hAnsiTheme="minorHAnsi"/>
          <w:bCs/>
          <w:color w:val="000000"/>
          <w:sz w:val="24"/>
          <w:szCs w:val="24"/>
          <w:highlight w:val="yellow"/>
          <w:lang w:eastAsia="ru-RU"/>
        </w:rPr>
        <w:t>дебиторскую задолженность, признанной нереальной к взысканию в соответствии с действующими нормативно – правовыми актами РФ</w:t>
      </w:r>
      <w:r w:rsidR="009E5A0C" w:rsidRPr="009E369E">
        <w:rPr>
          <w:rFonts w:asciiTheme="minorHAnsi" w:hAnsiTheme="minorHAnsi"/>
          <w:bCs/>
          <w:color w:val="000000"/>
          <w:sz w:val="24"/>
          <w:szCs w:val="24"/>
          <w:highlight w:val="yellow"/>
          <w:lang w:eastAsia="ru-RU"/>
        </w:rPr>
        <w:t>.</w:t>
      </w:r>
      <w:r w:rsidR="009E5A0C" w:rsidRPr="007D73DC">
        <w:rPr>
          <w:rFonts w:asciiTheme="minorHAnsi" w:hAnsiTheme="minorHAnsi"/>
          <w:bCs/>
          <w:color w:val="000000"/>
          <w:sz w:val="24"/>
          <w:szCs w:val="24"/>
          <w:lang w:eastAsia="ru-RU"/>
        </w:rPr>
        <w:t xml:space="preserve">  </w:t>
      </w:r>
    </w:p>
    <w:p w:rsidR="00F17A84" w:rsidRPr="007D73DC" w:rsidRDefault="00F17A84" w:rsidP="00E42D2A">
      <w:pPr>
        <w:rPr>
          <w:rFonts w:asciiTheme="minorHAnsi" w:hAnsiTheme="minorHAnsi"/>
          <w:bCs/>
          <w:color w:val="000000"/>
          <w:sz w:val="24"/>
          <w:szCs w:val="24"/>
          <w:lang w:eastAsia="ru-RU"/>
        </w:rPr>
      </w:pPr>
    </w:p>
    <w:p w:rsidR="00EA3C68" w:rsidRPr="007D73DC" w:rsidRDefault="00EA3C68" w:rsidP="00E42D2A">
      <w:pPr>
        <w:rPr>
          <w:rFonts w:asciiTheme="minorHAnsi" w:hAnsiTheme="minorHAnsi"/>
          <w:bCs/>
          <w:color w:val="000000"/>
          <w:sz w:val="24"/>
          <w:szCs w:val="24"/>
          <w:lang w:eastAsia="ru-RU"/>
        </w:rPr>
      </w:pPr>
      <w:r w:rsidRPr="007D73DC">
        <w:rPr>
          <w:rFonts w:asciiTheme="minorHAnsi" w:hAnsiTheme="minorHAnsi"/>
          <w:bCs/>
          <w:color w:val="000000"/>
          <w:sz w:val="24"/>
          <w:szCs w:val="24"/>
          <w:lang w:eastAsia="ru-RU"/>
        </w:rPr>
        <w:t xml:space="preserve"> </w:t>
      </w:r>
    </w:p>
    <w:p w:rsidR="00AB0874" w:rsidRPr="007D73DC" w:rsidRDefault="005316CF" w:rsidP="0091029D">
      <w:pPr>
        <w:pStyle w:val="2"/>
        <w:numPr>
          <w:ilvl w:val="1"/>
          <w:numId w:val="2"/>
        </w:numPr>
        <w:rPr>
          <w:lang w:eastAsia="ru-RU"/>
        </w:rPr>
      </w:pPr>
      <w:r w:rsidRPr="007D73DC">
        <w:rPr>
          <w:lang w:eastAsia="ru-RU"/>
        </w:rPr>
        <w:t xml:space="preserve"> </w:t>
      </w:r>
      <w:bookmarkStart w:id="11" w:name="_Toc438822154"/>
      <w:r w:rsidRPr="007D73DC">
        <w:rPr>
          <w:lang w:eastAsia="ru-RU"/>
        </w:rPr>
        <w:t>Определение рынков</w:t>
      </w:r>
      <w:r w:rsidR="0021088A" w:rsidRPr="007D73DC">
        <w:rPr>
          <w:lang w:eastAsia="ru-RU"/>
        </w:rPr>
        <w:t xml:space="preserve"> для измерения справедливой стоимости.</w:t>
      </w:r>
      <w:bookmarkEnd w:id="11"/>
    </w:p>
    <w:p w:rsidR="006A1E7D" w:rsidRPr="007D73DC" w:rsidRDefault="006A1E7D" w:rsidP="00E42D2A">
      <w:pPr>
        <w:rPr>
          <w:rFonts w:asciiTheme="minorHAnsi" w:hAnsiTheme="minorHAnsi"/>
          <w:bCs/>
          <w:color w:val="000000"/>
          <w:sz w:val="24"/>
          <w:szCs w:val="24"/>
          <w:lang w:eastAsia="ru-RU"/>
        </w:rPr>
      </w:pPr>
    </w:p>
    <w:p w:rsidR="00C217FA" w:rsidRPr="007D73DC" w:rsidRDefault="00EA3715" w:rsidP="00673A2E">
      <w:pPr>
        <w:ind w:firstLine="284"/>
        <w:contextualSpacing/>
        <w:rPr>
          <w:rFonts w:asciiTheme="minorHAnsi" w:hAnsiTheme="minorHAnsi"/>
          <w:sz w:val="24"/>
          <w:szCs w:val="24"/>
        </w:rPr>
      </w:pPr>
      <w:r w:rsidRPr="007D73DC">
        <w:rPr>
          <w:rFonts w:asciiTheme="minorHAnsi" w:hAnsiTheme="minorHAnsi"/>
          <w:sz w:val="24"/>
          <w:szCs w:val="24"/>
        </w:rPr>
        <w:t>О</w:t>
      </w:r>
      <w:r w:rsidR="00AB0874" w:rsidRPr="007D73DC">
        <w:rPr>
          <w:rFonts w:asciiTheme="minorHAnsi" w:hAnsiTheme="minorHAnsi"/>
          <w:sz w:val="24"/>
          <w:szCs w:val="24"/>
        </w:rPr>
        <w:t>сновным рынком признается торговая площадка</w:t>
      </w:r>
      <w:r w:rsidR="00C217FA" w:rsidRPr="007D73DC">
        <w:rPr>
          <w:rFonts w:asciiTheme="minorHAnsi" w:hAnsiTheme="minorHAnsi"/>
          <w:sz w:val="24"/>
          <w:szCs w:val="24"/>
        </w:rPr>
        <w:t>,</w:t>
      </w:r>
      <w:r w:rsidR="00AB0874" w:rsidRPr="007D73DC">
        <w:rPr>
          <w:rFonts w:asciiTheme="minorHAnsi" w:hAnsiTheme="minorHAnsi"/>
          <w:sz w:val="24"/>
          <w:szCs w:val="24"/>
        </w:rPr>
        <w:t xml:space="preserve"> по которой за предыдущий календарный месяц определен наибольший общий объем сделок по кол</w:t>
      </w:r>
      <w:r w:rsidR="00BC4650" w:rsidRPr="007D73DC">
        <w:rPr>
          <w:rFonts w:asciiTheme="minorHAnsi" w:hAnsiTheme="minorHAnsi"/>
          <w:sz w:val="24"/>
          <w:szCs w:val="24"/>
        </w:rPr>
        <w:t>ичест</w:t>
      </w:r>
      <w:r w:rsidR="00AB0874" w:rsidRPr="007D73DC">
        <w:rPr>
          <w:rFonts w:asciiTheme="minorHAnsi" w:hAnsiTheme="minorHAnsi"/>
          <w:sz w:val="24"/>
          <w:szCs w:val="24"/>
        </w:rPr>
        <w:t xml:space="preserve">ву </w:t>
      </w:r>
      <w:r w:rsidR="00BC4650" w:rsidRPr="007D73DC">
        <w:rPr>
          <w:rFonts w:asciiTheme="minorHAnsi" w:hAnsiTheme="minorHAnsi"/>
          <w:sz w:val="24"/>
          <w:szCs w:val="24"/>
        </w:rPr>
        <w:t>ценных бумаг</w:t>
      </w:r>
      <w:r w:rsidR="00AB0874" w:rsidRPr="007D73DC">
        <w:rPr>
          <w:rFonts w:asciiTheme="minorHAnsi" w:hAnsiTheme="minorHAnsi"/>
          <w:sz w:val="24"/>
          <w:szCs w:val="24"/>
        </w:rPr>
        <w:t>. При равенстве объема сделок на различных торговых площадках основным рынком считается торговая площадка с наибольшим кол</w:t>
      </w:r>
      <w:r w:rsidR="00BC4650" w:rsidRPr="007D73DC">
        <w:rPr>
          <w:rFonts w:asciiTheme="minorHAnsi" w:hAnsiTheme="minorHAnsi"/>
          <w:sz w:val="24"/>
          <w:szCs w:val="24"/>
        </w:rPr>
        <w:t>ичест</w:t>
      </w:r>
      <w:r w:rsidR="00AB0874" w:rsidRPr="007D73DC">
        <w:rPr>
          <w:rFonts w:asciiTheme="minorHAnsi" w:hAnsiTheme="minorHAnsi"/>
          <w:sz w:val="24"/>
          <w:szCs w:val="24"/>
        </w:rPr>
        <w:t xml:space="preserve">вом сделок за данный период. </w:t>
      </w:r>
      <w:r w:rsidR="00C217FA" w:rsidRPr="007D73DC">
        <w:rPr>
          <w:rFonts w:asciiTheme="minorHAnsi" w:hAnsiTheme="minorHAnsi"/>
          <w:sz w:val="24"/>
          <w:szCs w:val="24"/>
        </w:rPr>
        <w:t xml:space="preserve"> </w:t>
      </w:r>
    </w:p>
    <w:p w:rsidR="00457F89" w:rsidRPr="007D73DC" w:rsidRDefault="00C217FA" w:rsidP="00673A2E">
      <w:pPr>
        <w:ind w:firstLine="284"/>
        <w:contextualSpacing/>
        <w:rPr>
          <w:rFonts w:asciiTheme="minorHAnsi" w:hAnsiTheme="minorHAnsi"/>
          <w:color w:val="000000"/>
          <w:sz w:val="24"/>
          <w:szCs w:val="24"/>
          <w:lang w:eastAsia="ru-RU"/>
        </w:rPr>
      </w:pPr>
      <w:r w:rsidRPr="007D73DC">
        <w:rPr>
          <w:rFonts w:asciiTheme="minorHAnsi" w:hAnsiTheme="minorHAnsi"/>
          <w:sz w:val="24"/>
          <w:szCs w:val="24"/>
        </w:rPr>
        <w:t xml:space="preserve">При </w:t>
      </w:r>
      <w:r w:rsidR="00122B41" w:rsidRPr="007D73DC">
        <w:rPr>
          <w:rFonts w:asciiTheme="minorHAnsi" w:hAnsiTheme="minorHAnsi"/>
          <w:sz w:val="24"/>
          <w:szCs w:val="24"/>
        </w:rPr>
        <w:t>условии</w:t>
      </w:r>
      <w:r w:rsidRPr="007D73DC">
        <w:rPr>
          <w:rFonts w:asciiTheme="minorHAnsi" w:hAnsiTheme="minorHAnsi"/>
          <w:sz w:val="24"/>
          <w:szCs w:val="24"/>
        </w:rPr>
        <w:t xml:space="preserve"> возможности проведения сделок купли/продажи, торговая площадка выбирается из числа торговых площадок, представленных следующими фондовых биржами: </w:t>
      </w:r>
    </w:p>
    <w:p w:rsidR="006A557B" w:rsidRPr="007D73DC" w:rsidRDefault="006A557B" w:rsidP="00E42D2A">
      <w:pPr>
        <w:contextualSpacing/>
        <w:rPr>
          <w:rFonts w:asciiTheme="minorHAnsi" w:hAnsiTheme="minorHAnsi"/>
          <w:sz w:val="24"/>
          <w:szCs w:val="24"/>
        </w:rPr>
      </w:pPr>
    </w:p>
    <w:p w:rsidR="00EC2608" w:rsidRPr="007D73DC" w:rsidRDefault="00EC2608" w:rsidP="006A72A1">
      <w:pPr>
        <w:pStyle w:val="a5"/>
        <w:numPr>
          <w:ilvl w:val="0"/>
          <w:numId w:val="5"/>
        </w:numPr>
        <w:ind w:left="284" w:firstLine="0"/>
        <w:contextualSpacing/>
        <w:jc w:val="both"/>
        <w:rPr>
          <w:rFonts w:asciiTheme="minorHAnsi" w:hAnsiTheme="minorHAnsi"/>
          <w:sz w:val="24"/>
          <w:szCs w:val="24"/>
        </w:rPr>
      </w:pPr>
      <w:r w:rsidRPr="007D73DC">
        <w:rPr>
          <w:rFonts w:asciiTheme="minorHAnsi" w:hAnsiTheme="minorHAnsi"/>
          <w:sz w:val="24"/>
          <w:szCs w:val="24"/>
        </w:rPr>
        <w:t>Закрытое акционерное общество «Фондовая биржа ММВБ»;</w:t>
      </w:r>
    </w:p>
    <w:p w:rsidR="00EC2608" w:rsidRPr="007D73DC" w:rsidRDefault="00EC2608" w:rsidP="006A72A1">
      <w:pPr>
        <w:pStyle w:val="a5"/>
        <w:numPr>
          <w:ilvl w:val="0"/>
          <w:numId w:val="5"/>
        </w:numPr>
        <w:ind w:left="284" w:firstLine="0"/>
        <w:contextualSpacing/>
        <w:jc w:val="both"/>
        <w:rPr>
          <w:rFonts w:asciiTheme="minorHAnsi" w:hAnsiTheme="minorHAnsi"/>
          <w:sz w:val="24"/>
          <w:szCs w:val="24"/>
        </w:rPr>
      </w:pPr>
      <w:r w:rsidRPr="007D73DC">
        <w:rPr>
          <w:rFonts w:asciiTheme="minorHAnsi" w:hAnsiTheme="minorHAnsi"/>
          <w:sz w:val="24"/>
          <w:szCs w:val="24"/>
        </w:rPr>
        <w:t>Американская фондовая биржа (American Stock Exchange);</w:t>
      </w:r>
    </w:p>
    <w:p w:rsidR="00EC2608" w:rsidRPr="007D73DC" w:rsidRDefault="00EC2608" w:rsidP="006A72A1">
      <w:pPr>
        <w:pStyle w:val="a5"/>
        <w:numPr>
          <w:ilvl w:val="0"/>
          <w:numId w:val="5"/>
        </w:numPr>
        <w:ind w:left="284" w:firstLine="0"/>
        <w:contextualSpacing/>
        <w:jc w:val="both"/>
        <w:rPr>
          <w:rFonts w:asciiTheme="minorHAnsi" w:hAnsiTheme="minorHAnsi"/>
          <w:sz w:val="24"/>
          <w:szCs w:val="24"/>
        </w:rPr>
      </w:pPr>
      <w:r w:rsidRPr="007D73DC">
        <w:rPr>
          <w:rFonts w:asciiTheme="minorHAnsi" w:hAnsiTheme="minorHAnsi"/>
          <w:sz w:val="24"/>
          <w:szCs w:val="24"/>
        </w:rPr>
        <w:t>Гонконгская фондовая биржа (Hong Kong Stock Exchange);</w:t>
      </w:r>
    </w:p>
    <w:p w:rsidR="00EC2608" w:rsidRPr="007D73DC" w:rsidRDefault="00EC2608" w:rsidP="006A72A1">
      <w:pPr>
        <w:pStyle w:val="a5"/>
        <w:numPr>
          <w:ilvl w:val="0"/>
          <w:numId w:val="5"/>
        </w:numPr>
        <w:ind w:left="284" w:firstLine="0"/>
        <w:contextualSpacing/>
        <w:jc w:val="both"/>
        <w:rPr>
          <w:rFonts w:asciiTheme="minorHAnsi" w:hAnsiTheme="minorHAnsi"/>
          <w:sz w:val="24"/>
          <w:szCs w:val="24"/>
          <w:lang w:val="en-US"/>
        </w:rPr>
      </w:pPr>
      <w:r w:rsidRPr="007D73DC">
        <w:rPr>
          <w:rFonts w:asciiTheme="minorHAnsi" w:hAnsiTheme="minorHAnsi"/>
          <w:sz w:val="24"/>
          <w:szCs w:val="24"/>
        </w:rPr>
        <w:t>Евронекст</w:t>
      </w:r>
      <w:r w:rsidRPr="007D73DC">
        <w:rPr>
          <w:rFonts w:asciiTheme="minorHAnsi" w:hAnsiTheme="minorHAnsi"/>
          <w:sz w:val="24"/>
          <w:szCs w:val="24"/>
          <w:lang w:val="en-US"/>
        </w:rPr>
        <w:t xml:space="preserve"> (Euronext Amsterdam, Euronext Brussels, Euronext Lisbon, Euronext Paris);</w:t>
      </w:r>
    </w:p>
    <w:p w:rsidR="00EC2608" w:rsidRPr="007D73DC" w:rsidRDefault="00EC2608" w:rsidP="006A72A1">
      <w:pPr>
        <w:pStyle w:val="a5"/>
        <w:numPr>
          <w:ilvl w:val="0"/>
          <w:numId w:val="5"/>
        </w:numPr>
        <w:ind w:left="284" w:firstLine="0"/>
        <w:contextualSpacing/>
        <w:jc w:val="both"/>
        <w:rPr>
          <w:rFonts w:asciiTheme="minorHAnsi" w:hAnsiTheme="minorHAnsi"/>
          <w:sz w:val="24"/>
          <w:szCs w:val="24"/>
          <w:lang w:val="en-US"/>
        </w:rPr>
      </w:pPr>
      <w:r w:rsidRPr="007D73DC">
        <w:rPr>
          <w:rFonts w:asciiTheme="minorHAnsi" w:hAnsiTheme="minorHAnsi"/>
          <w:sz w:val="24"/>
          <w:szCs w:val="24"/>
        </w:rPr>
        <w:t>Ирландская</w:t>
      </w:r>
      <w:r w:rsidRPr="007D73DC">
        <w:rPr>
          <w:rFonts w:asciiTheme="minorHAnsi" w:hAnsiTheme="minorHAnsi"/>
          <w:sz w:val="24"/>
          <w:szCs w:val="24"/>
          <w:lang w:val="en-US"/>
        </w:rPr>
        <w:t xml:space="preserve"> </w:t>
      </w:r>
      <w:r w:rsidRPr="007D73DC">
        <w:rPr>
          <w:rFonts w:asciiTheme="minorHAnsi" w:hAnsiTheme="minorHAnsi"/>
          <w:sz w:val="24"/>
          <w:szCs w:val="24"/>
        </w:rPr>
        <w:t>фондовая</w:t>
      </w:r>
      <w:r w:rsidRPr="007D73DC">
        <w:rPr>
          <w:rFonts w:asciiTheme="minorHAnsi" w:hAnsiTheme="minorHAnsi"/>
          <w:sz w:val="24"/>
          <w:szCs w:val="24"/>
          <w:lang w:val="en-US"/>
        </w:rPr>
        <w:t xml:space="preserve"> </w:t>
      </w:r>
      <w:r w:rsidRPr="007D73DC">
        <w:rPr>
          <w:rFonts w:asciiTheme="minorHAnsi" w:hAnsiTheme="minorHAnsi"/>
          <w:sz w:val="24"/>
          <w:szCs w:val="24"/>
        </w:rPr>
        <w:t>биржа</w:t>
      </w:r>
      <w:r w:rsidRPr="007D73DC">
        <w:rPr>
          <w:rFonts w:asciiTheme="minorHAnsi" w:hAnsiTheme="minorHAnsi"/>
          <w:sz w:val="24"/>
          <w:szCs w:val="24"/>
          <w:lang w:val="en-US"/>
        </w:rPr>
        <w:t xml:space="preserve"> (Irish Stock Exchange);</w:t>
      </w:r>
    </w:p>
    <w:p w:rsidR="00EC2608" w:rsidRPr="007D73DC" w:rsidRDefault="00EC2608" w:rsidP="006A72A1">
      <w:pPr>
        <w:pStyle w:val="a5"/>
        <w:numPr>
          <w:ilvl w:val="0"/>
          <w:numId w:val="5"/>
        </w:numPr>
        <w:ind w:left="284" w:firstLine="0"/>
        <w:contextualSpacing/>
        <w:jc w:val="both"/>
        <w:rPr>
          <w:rFonts w:asciiTheme="minorHAnsi" w:hAnsiTheme="minorHAnsi"/>
          <w:sz w:val="24"/>
          <w:szCs w:val="24"/>
          <w:lang w:val="en-US"/>
        </w:rPr>
      </w:pPr>
      <w:r w:rsidRPr="007D73DC">
        <w:rPr>
          <w:rFonts w:asciiTheme="minorHAnsi" w:hAnsiTheme="minorHAnsi"/>
          <w:sz w:val="24"/>
          <w:szCs w:val="24"/>
        </w:rPr>
        <w:t>Испанская</w:t>
      </w:r>
      <w:r w:rsidRPr="007D73DC">
        <w:rPr>
          <w:rFonts w:asciiTheme="minorHAnsi" w:hAnsiTheme="minorHAnsi"/>
          <w:sz w:val="24"/>
          <w:szCs w:val="24"/>
          <w:lang w:val="en-US"/>
        </w:rPr>
        <w:t xml:space="preserve"> </w:t>
      </w:r>
      <w:r w:rsidRPr="007D73DC">
        <w:rPr>
          <w:rFonts w:asciiTheme="minorHAnsi" w:hAnsiTheme="minorHAnsi"/>
          <w:sz w:val="24"/>
          <w:szCs w:val="24"/>
        </w:rPr>
        <w:t>фондовая</w:t>
      </w:r>
      <w:r w:rsidRPr="007D73DC">
        <w:rPr>
          <w:rFonts w:asciiTheme="minorHAnsi" w:hAnsiTheme="minorHAnsi"/>
          <w:sz w:val="24"/>
          <w:szCs w:val="24"/>
          <w:lang w:val="en-US"/>
        </w:rPr>
        <w:t xml:space="preserve"> </w:t>
      </w:r>
      <w:r w:rsidRPr="007D73DC">
        <w:rPr>
          <w:rFonts w:asciiTheme="minorHAnsi" w:hAnsiTheme="minorHAnsi"/>
          <w:sz w:val="24"/>
          <w:szCs w:val="24"/>
        </w:rPr>
        <w:t>биржа</w:t>
      </w:r>
      <w:r w:rsidRPr="007D73DC">
        <w:rPr>
          <w:rFonts w:asciiTheme="minorHAnsi" w:hAnsiTheme="minorHAnsi"/>
          <w:sz w:val="24"/>
          <w:szCs w:val="24"/>
          <w:lang w:val="en-US"/>
        </w:rPr>
        <w:t xml:space="preserve"> (BME Spanish Exchanges);</w:t>
      </w:r>
    </w:p>
    <w:p w:rsidR="00EC2608" w:rsidRPr="007D73DC" w:rsidRDefault="00EC2608" w:rsidP="006A72A1">
      <w:pPr>
        <w:pStyle w:val="a5"/>
        <w:numPr>
          <w:ilvl w:val="0"/>
          <w:numId w:val="5"/>
        </w:numPr>
        <w:ind w:left="284" w:firstLine="0"/>
        <w:contextualSpacing/>
        <w:jc w:val="both"/>
        <w:rPr>
          <w:rFonts w:asciiTheme="minorHAnsi" w:hAnsiTheme="minorHAnsi"/>
          <w:sz w:val="24"/>
          <w:szCs w:val="24"/>
        </w:rPr>
      </w:pPr>
      <w:r w:rsidRPr="007D73DC">
        <w:rPr>
          <w:rFonts w:asciiTheme="minorHAnsi" w:hAnsiTheme="minorHAnsi"/>
          <w:sz w:val="24"/>
          <w:szCs w:val="24"/>
        </w:rPr>
        <w:t>Итальянская фондовая биржа (Borsa Italiana);</w:t>
      </w:r>
    </w:p>
    <w:p w:rsidR="00EC2608" w:rsidRPr="007D73DC" w:rsidRDefault="00EC2608" w:rsidP="006A72A1">
      <w:pPr>
        <w:pStyle w:val="a5"/>
        <w:numPr>
          <w:ilvl w:val="0"/>
          <w:numId w:val="5"/>
        </w:numPr>
        <w:ind w:left="284" w:firstLine="0"/>
        <w:contextualSpacing/>
        <w:jc w:val="both"/>
        <w:rPr>
          <w:rFonts w:asciiTheme="minorHAnsi" w:hAnsiTheme="minorHAnsi"/>
          <w:sz w:val="24"/>
          <w:szCs w:val="24"/>
        </w:rPr>
      </w:pPr>
      <w:r w:rsidRPr="007D73DC">
        <w:rPr>
          <w:rFonts w:asciiTheme="minorHAnsi" w:hAnsiTheme="minorHAnsi"/>
          <w:sz w:val="24"/>
          <w:szCs w:val="24"/>
        </w:rPr>
        <w:t>Корейская биржа (Korea Exchange);</w:t>
      </w:r>
    </w:p>
    <w:p w:rsidR="00EC2608" w:rsidRPr="007D73DC" w:rsidRDefault="00EC2608" w:rsidP="006A72A1">
      <w:pPr>
        <w:pStyle w:val="a5"/>
        <w:numPr>
          <w:ilvl w:val="0"/>
          <w:numId w:val="5"/>
        </w:numPr>
        <w:ind w:left="284" w:firstLine="0"/>
        <w:contextualSpacing/>
        <w:jc w:val="both"/>
        <w:rPr>
          <w:rFonts w:asciiTheme="minorHAnsi" w:hAnsiTheme="minorHAnsi"/>
          <w:sz w:val="24"/>
          <w:szCs w:val="24"/>
        </w:rPr>
      </w:pPr>
      <w:r w:rsidRPr="007D73DC">
        <w:rPr>
          <w:rFonts w:asciiTheme="minorHAnsi" w:hAnsiTheme="minorHAnsi"/>
          <w:sz w:val="24"/>
          <w:szCs w:val="24"/>
        </w:rPr>
        <w:t>Лондонская фондовая биржа (London Stock Exchange);</w:t>
      </w:r>
    </w:p>
    <w:p w:rsidR="00EC2608" w:rsidRPr="007D73DC" w:rsidRDefault="00EC2608" w:rsidP="006A72A1">
      <w:pPr>
        <w:pStyle w:val="a5"/>
        <w:numPr>
          <w:ilvl w:val="0"/>
          <w:numId w:val="5"/>
        </w:numPr>
        <w:ind w:left="284" w:firstLine="0"/>
        <w:contextualSpacing/>
        <w:jc w:val="both"/>
        <w:rPr>
          <w:rFonts w:asciiTheme="minorHAnsi" w:hAnsiTheme="minorHAnsi"/>
          <w:sz w:val="24"/>
          <w:szCs w:val="24"/>
        </w:rPr>
      </w:pPr>
      <w:r w:rsidRPr="007D73DC">
        <w:rPr>
          <w:rFonts w:asciiTheme="minorHAnsi" w:hAnsiTheme="minorHAnsi"/>
          <w:sz w:val="24"/>
          <w:szCs w:val="24"/>
        </w:rPr>
        <w:t>Люксембургская фондовая биржа (Luxembourg Stock Exchange);</w:t>
      </w:r>
    </w:p>
    <w:p w:rsidR="00EC2608" w:rsidRPr="007D73DC" w:rsidRDefault="00EC2608" w:rsidP="006A72A1">
      <w:pPr>
        <w:pStyle w:val="a5"/>
        <w:numPr>
          <w:ilvl w:val="0"/>
          <w:numId w:val="5"/>
        </w:numPr>
        <w:ind w:left="284" w:firstLine="0"/>
        <w:contextualSpacing/>
        <w:jc w:val="both"/>
        <w:rPr>
          <w:rFonts w:asciiTheme="minorHAnsi" w:hAnsiTheme="minorHAnsi"/>
          <w:sz w:val="24"/>
          <w:szCs w:val="24"/>
        </w:rPr>
      </w:pPr>
      <w:r w:rsidRPr="007D73DC">
        <w:rPr>
          <w:rFonts w:asciiTheme="minorHAnsi" w:hAnsiTheme="minorHAnsi"/>
          <w:sz w:val="24"/>
          <w:szCs w:val="24"/>
        </w:rPr>
        <w:t>Насдак (Nasdaq);</w:t>
      </w:r>
    </w:p>
    <w:p w:rsidR="00EC2608" w:rsidRPr="007D73DC" w:rsidRDefault="00EC2608" w:rsidP="006A72A1">
      <w:pPr>
        <w:pStyle w:val="a5"/>
        <w:numPr>
          <w:ilvl w:val="0"/>
          <w:numId w:val="5"/>
        </w:numPr>
        <w:ind w:left="284" w:firstLine="0"/>
        <w:contextualSpacing/>
        <w:jc w:val="both"/>
        <w:rPr>
          <w:rFonts w:asciiTheme="minorHAnsi" w:hAnsiTheme="minorHAnsi"/>
          <w:sz w:val="24"/>
          <w:szCs w:val="24"/>
        </w:rPr>
      </w:pPr>
      <w:r w:rsidRPr="007D73DC">
        <w:rPr>
          <w:rFonts w:asciiTheme="minorHAnsi" w:hAnsiTheme="minorHAnsi"/>
          <w:sz w:val="24"/>
          <w:szCs w:val="24"/>
        </w:rPr>
        <w:t>Немецкая фондовая биржа (Deutsche Borse);</w:t>
      </w:r>
    </w:p>
    <w:p w:rsidR="00EC2608" w:rsidRPr="007D73DC" w:rsidRDefault="00EC2608" w:rsidP="006A72A1">
      <w:pPr>
        <w:pStyle w:val="a5"/>
        <w:numPr>
          <w:ilvl w:val="0"/>
          <w:numId w:val="5"/>
        </w:numPr>
        <w:ind w:left="284" w:firstLine="0"/>
        <w:contextualSpacing/>
        <w:jc w:val="both"/>
        <w:rPr>
          <w:rFonts w:asciiTheme="minorHAnsi" w:hAnsiTheme="minorHAnsi"/>
          <w:sz w:val="24"/>
          <w:szCs w:val="24"/>
          <w:lang w:val="en-US"/>
        </w:rPr>
      </w:pPr>
      <w:r w:rsidRPr="007D73DC">
        <w:rPr>
          <w:rFonts w:asciiTheme="minorHAnsi" w:hAnsiTheme="minorHAnsi"/>
          <w:sz w:val="24"/>
          <w:szCs w:val="24"/>
        </w:rPr>
        <w:t>Нью</w:t>
      </w:r>
      <w:r w:rsidRPr="007D73DC">
        <w:rPr>
          <w:rFonts w:asciiTheme="minorHAnsi" w:hAnsiTheme="minorHAnsi"/>
          <w:sz w:val="24"/>
          <w:szCs w:val="24"/>
          <w:lang w:val="en-US"/>
        </w:rPr>
        <w:t>-</w:t>
      </w:r>
      <w:r w:rsidRPr="007D73DC">
        <w:rPr>
          <w:rFonts w:asciiTheme="minorHAnsi" w:hAnsiTheme="minorHAnsi"/>
          <w:sz w:val="24"/>
          <w:szCs w:val="24"/>
        </w:rPr>
        <w:t>Йоркская</w:t>
      </w:r>
      <w:r w:rsidRPr="007D73DC">
        <w:rPr>
          <w:rFonts w:asciiTheme="minorHAnsi" w:hAnsiTheme="minorHAnsi"/>
          <w:sz w:val="24"/>
          <w:szCs w:val="24"/>
          <w:lang w:val="en-US"/>
        </w:rPr>
        <w:t xml:space="preserve"> </w:t>
      </w:r>
      <w:r w:rsidRPr="007D73DC">
        <w:rPr>
          <w:rFonts w:asciiTheme="minorHAnsi" w:hAnsiTheme="minorHAnsi"/>
          <w:sz w:val="24"/>
          <w:szCs w:val="24"/>
        </w:rPr>
        <w:t>фондовая</w:t>
      </w:r>
      <w:r w:rsidRPr="007D73DC">
        <w:rPr>
          <w:rFonts w:asciiTheme="minorHAnsi" w:hAnsiTheme="minorHAnsi"/>
          <w:sz w:val="24"/>
          <w:szCs w:val="24"/>
          <w:lang w:val="en-US"/>
        </w:rPr>
        <w:t xml:space="preserve"> </w:t>
      </w:r>
      <w:r w:rsidRPr="007D73DC">
        <w:rPr>
          <w:rFonts w:asciiTheme="minorHAnsi" w:hAnsiTheme="minorHAnsi"/>
          <w:sz w:val="24"/>
          <w:szCs w:val="24"/>
        </w:rPr>
        <w:t>биржа</w:t>
      </w:r>
      <w:r w:rsidRPr="007D73DC">
        <w:rPr>
          <w:rFonts w:asciiTheme="minorHAnsi" w:hAnsiTheme="minorHAnsi"/>
          <w:sz w:val="24"/>
          <w:szCs w:val="24"/>
          <w:lang w:val="en-US"/>
        </w:rPr>
        <w:t xml:space="preserve"> (New York Stock Exchange);</w:t>
      </w:r>
    </w:p>
    <w:p w:rsidR="00EC2608" w:rsidRPr="007D73DC" w:rsidRDefault="00EC2608" w:rsidP="006A72A1">
      <w:pPr>
        <w:pStyle w:val="a5"/>
        <w:numPr>
          <w:ilvl w:val="0"/>
          <w:numId w:val="5"/>
        </w:numPr>
        <w:ind w:left="284" w:firstLine="0"/>
        <w:contextualSpacing/>
        <w:jc w:val="both"/>
        <w:rPr>
          <w:rFonts w:asciiTheme="minorHAnsi" w:hAnsiTheme="minorHAnsi"/>
          <w:sz w:val="24"/>
          <w:szCs w:val="24"/>
          <w:lang w:val="en-US"/>
        </w:rPr>
      </w:pPr>
      <w:r w:rsidRPr="007D73DC">
        <w:rPr>
          <w:rFonts w:asciiTheme="minorHAnsi" w:hAnsiTheme="minorHAnsi"/>
          <w:sz w:val="24"/>
          <w:szCs w:val="24"/>
        </w:rPr>
        <w:t>Токийская</w:t>
      </w:r>
      <w:r w:rsidRPr="007D73DC">
        <w:rPr>
          <w:rFonts w:asciiTheme="minorHAnsi" w:hAnsiTheme="minorHAnsi"/>
          <w:sz w:val="24"/>
          <w:szCs w:val="24"/>
          <w:lang w:val="en-US"/>
        </w:rPr>
        <w:t xml:space="preserve"> </w:t>
      </w:r>
      <w:r w:rsidRPr="007D73DC">
        <w:rPr>
          <w:rFonts w:asciiTheme="minorHAnsi" w:hAnsiTheme="minorHAnsi"/>
          <w:sz w:val="24"/>
          <w:szCs w:val="24"/>
        </w:rPr>
        <w:t>фондовая</w:t>
      </w:r>
      <w:r w:rsidRPr="007D73DC">
        <w:rPr>
          <w:rFonts w:asciiTheme="minorHAnsi" w:hAnsiTheme="minorHAnsi"/>
          <w:sz w:val="24"/>
          <w:szCs w:val="24"/>
          <w:lang w:val="en-US"/>
        </w:rPr>
        <w:t xml:space="preserve"> </w:t>
      </w:r>
      <w:r w:rsidRPr="007D73DC">
        <w:rPr>
          <w:rFonts w:asciiTheme="minorHAnsi" w:hAnsiTheme="minorHAnsi"/>
          <w:sz w:val="24"/>
          <w:szCs w:val="24"/>
        </w:rPr>
        <w:t>биржа</w:t>
      </w:r>
      <w:r w:rsidRPr="007D73DC">
        <w:rPr>
          <w:rFonts w:asciiTheme="minorHAnsi" w:hAnsiTheme="minorHAnsi"/>
          <w:sz w:val="24"/>
          <w:szCs w:val="24"/>
          <w:lang w:val="en-US"/>
        </w:rPr>
        <w:t xml:space="preserve"> (Tokyo Stock Exchange Group);</w:t>
      </w:r>
    </w:p>
    <w:p w:rsidR="00EC2608" w:rsidRPr="007D73DC" w:rsidRDefault="00EC2608" w:rsidP="006A72A1">
      <w:pPr>
        <w:pStyle w:val="a5"/>
        <w:numPr>
          <w:ilvl w:val="0"/>
          <w:numId w:val="5"/>
        </w:numPr>
        <w:ind w:left="284" w:firstLine="0"/>
        <w:contextualSpacing/>
        <w:jc w:val="both"/>
        <w:rPr>
          <w:rFonts w:asciiTheme="minorHAnsi" w:hAnsiTheme="minorHAnsi"/>
          <w:sz w:val="24"/>
          <w:szCs w:val="24"/>
          <w:lang w:val="en-US"/>
        </w:rPr>
      </w:pPr>
      <w:r w:rsidRPr="007D73DC">
        <w:rPr>
          <w:rFonts w:asciiTheme="minorHAnsi" w:hAnsiTheme="minorHAnsi"/>
          <w:sz w:val="24"/>
          <w:szCs w:val="24"/>
        </w:rPr>
        <w:t>Фондовая</w:t>
      </w:r>
      <w:r w:rsidRPr="007D73DC">
        <w:rPr>
          <w:rFonts w:asciiTheme="minorHAnsi" w:hAnsiTheme="minorHAnsi"/>
          <w:sz w:val="24"/>
          <w:szCs w:val="24"/>
          <w:lang w:val="en-US"/>
        </w:rPr>
        <w:t xml:space="preserve"> </w:t>
      </w:r>
      <w:r w:rsidRPr="007D73DC">
        <w:rPr>
          <w:rFonts w:asciiTheme="minorHAnsi" w:hAnsiTheme="minorHAnsi"/>
          <w:sz w:val="24"/>
          <w:szCs w:val="24"/>
        </w:rPr>
        <w:t>биржа</w:t>
      </w:r>
      <w:r w:rsidRPr="007D73DC">
        <w:rPr>
          <w:rFonts w:asciiTheme="minorHAnsi" w:hAnsiTheme="minorHAnsi"/>
          <w:sz w:val="24"/>
          <w:szCs w:val="24"/>
          <w:lang w:val="en-US"/>
        </w:rPr>
        <w:t xml:space="preserve"> </w:t>
      </w:r>
      <w:r w:rsidRPr="007D73DC">
        <w:rPr>
          <w:rFonts w:asciiTheme="minorHAnsi" w:hAnsiTheme="minorHAnsi"/>
          <w:sz w:val="24"/>
          <w:szCs w:val="24"/>
        </w:rPr>
        <w:t>Торонто</w:t>
      </w:r>
      <w:r w:rsidRPr="007D73DC">
        <w:rPr>
          <w:rFonts w:asciiTheme="minorHAnsi" w:hAnsiTheme="minorHAnsi"/>
          <w:sz w:val="24"/>
          <w:szCs w:val="24"/>
          <w:lang w:val="en-US"/>
        </w:rPr>
        <w:t xml:space="preserve"> (Toronto Stock Exchange, TSX Group);</w:t>
      </w:r>
    </w:p>
    <w:p w:rsidR="00EC2608" w:rsidRPr="007D73DC" w:rsidRDefault="00EC2608" w:rsidP="006A72A1">
      <w:pPr>
        <w:pStyle w:val="a5"/>
        <w:numPr>
          <w:ilvl w:val="0"/>
          <w:numId w:val="5"/>
        </w:numPr>
        <w:ind w:left="284" w:firstLine="0"/>
        <w:contextualSpacing/>
        <w:jc w:val="both"/>
        <w:rPr>
          <w:rFonts w:asciiTheme="minorHAnsi" w:hAnsiTheme="minorHAnsi"/>
          <w:sz w:val="24"/>
          <w:szCs w:val="24"/>
        </w:rPr>
      </w:pPr>
      <w:r w:rsidRPr="007D73DC">
        <w:rPr>
          <w:rFonts w:asciiTheme="minorHAnsi" w:hAnsiTheme="minorHAnsi"/>
          <w:sz w:val="24"/>
          <w:szCs w:val="24"/>
        </w:rPr>
        <w:t>Фондовая биржа Швейцарии (Swiss Exchange);</w:t>
      </w:r>
    </w:p>
    <w:p w:rsidR="00EC2608" w:rsidRPr="007D73DC" w:rsidRDefault="00EC2608" w:rsidP="006A72A1">
      <w:pPr>
        <w:pStyle w:val="a5"/>
        <w:numPr>
          <w:ilvl w:val="0"/>
          <w:numId w:val="5"/>
        </w:numPr>
        <w:ind w:left="284" w:firstLine="0"/>
        <w:contextualSpacing/>
        <w:jc w:val="both"/>
        <w:rPr>
          <w:rFonts w:asciiTheme="minorHAnsi" w:hAnsiTheme="minorHAnsi"/>
          <w:sz w:val="24"/>
          <w:szCs w:val="24"/>
        </w:rPr>
      </w:pPr>
      <w:r w:rsidRPr="007D73DC">
        <w:rPr>
          <w:rFonts w:asciiTheme="minorHAnsi" w:hAnsiTheme="minorHAnsi"/>
          <w:sz w:val="24"/>
          <w:szCs w:val="24"/>
        </w:rPr>
        <w:t>Шанхайская фондовая биржа (Shanghai Stock Exchange).</w:t>
      </w:r>
    </w:p>
    <w:p w:rsidR="00EC2608" w:rsidRPr="007D73DC" w:rsidRDefault="00EC2608" w:rsidP="00E42D2A">
      <w:pPr>
        <w:contextualSpacing/>
        <w:jc w:val="both"/>
        <w:rPr>
          <w:rFonts w:asciiTheme="minorHAnsi" w:hAnsiTheme="minorHAnsi"/>
          <w:sz w:val="24"/>
          <w:szCs w:val="24"/>
        </w:rPr>
      </w:pPr>
    </w:p>
    <w:p w:rsidR="00ED3ACC" w:rsidRPr="007D73DC" w:rsidRDefault="00ED3ACC" w:rsidP="00E42D2A">
      <w:pPr>
        <w:rPr>
          <w:rFonts w:asciiTheme="minorHAnsi" w:hAnsiTheme="minorHAnsi"/>
          <w:sz w:val="24"/>
          <w:szCs w:val="24"/>
        </w:rPr>
      </w:pPr>
    </w:p>
    <w:p w:rsidR="00ED3ACC" w:rsidRPr="007D73DC" w:rsidRDefault="00ED3ACC" w:rsidP="00754842">
      <w:pPr>
        <w:pStyle w:val="2"/>
        <w:numPr>
          <w:ilvl w:val="1"/>
          <w:numId w:val="2"/>
        </w:numPr>
      </w:pPr>
      <w:bookmarkStart w:id="12" w:name="_Toc438822155"/>
      <w:r w:rsidRPr="007D73DC">
        <w:t>Уровни исходных данных.</w:t>
      </w:r>
      <w:bookmarkEnd w:id="12"/>
      <w:r w:rsidR="00EA3C68" w:rsidRPr="007D73DC">
        <w:t xml:space="preserve"> </w:t>
      </w:r>
    </w:p>
    <w:p w:rsidR="00EA3C68" w:rsidRPr="007D73DC" w:rsidRDefault="00EA3C68" w:rsidP="00BD4AF9">
      <w:pPr>
        <w:ind w:firstLine="426"/>
        <w:rPr>
          <w:rFonts w:asciiTheme="minorHAnsi" w:hAnsiTheme="minorHAnsi"/>
          <w:sz w:val="24"/>
          <w:szCs w:val="24"/>
        </w:rPr>
      </w:pPr>
      <w:r w:rsidRPr="007D73DC">
        <w:rPr>
          <w:rFonts w:asciiTheme="minorHAnsi" w:hAnsiTheme="minorHAnsi"/>
          <w:sz w:val="24"/>
          <w:szCs w:val="24"/>
        </w:rPr>
        <w:t xml:space="preserve">Все активы и обязательства, справедливая стоимость которых </w:t>
      </w:r>
      <w:r w:rsidR="00857288" w:rsidRPr="007D73DC">
        <w:rPr>
          <w:rFonts w:asciiTheme="minorHAnsi" w:hAnsiTheme="minorHAnsi"/>
          <w:sz w:val="24"/>
          <w:szCs w:val="24"/>
        </w:rPr>
        <w:t>измеряется</w:t>
      </w:r>
      <w:r w:rsidRPr="007D73DC">
        <w:rPr>
          <w:rFonts w:asciiTheme="minorHAnsi" w:hAnsiTheme="minorHAnsi"/>
          <w:sz w:val="24"/>
          <w:szCs w:val="24"/>
        </w:rPr>
        <w:t>, классифицируются в рамках описанной ниже иерархии источников справедливой стоимости на основании исходных</w:t>
      </w:r>
      <w:r w:rsidR="00857288" w:rsidRPr="007D73DC">
        <w:rPr>
          <w:rFonts w:asciiTheme="minorHAnsi" w:hAnsiTheme="minorHAnsi"/>
          <w:sz w:val="24"/>
          <w:szCs w:val="24"/>
        </w:rPr>
        <w:t xml:space="preserve"> данных</w:t>
      </w:r>
      <w:r w:rsidRPr="007D73DC">
        <w:rPr>
          <w:rFonts w:asciiTheme="minorHAnsi" w:hAnsiTheme="minorHAnsi"/>
          <w:sz w:val="24"/>
          <w:szCs w:val="24"/>
        </w:rPr>
        <w:t>, которые являются значимыми для оценки справедливой стоимости:</w:t>
      </w:r>
    </w:p>
    <w:p w:rsidR="00DA683D" w:rsidRPr="007D73DC" w:rsidRDefault="00EA3C68" w:rsidP="00E42D2A">
      <w:pPr>
        <w:rPr>
          <w:rFonts w:asciiTheme="minorHAnsi" w:hAnsiTheme="minorHAnsi"/>
          <w:sz w:val="24"/>
          <w:szCs w:val="24"/>
        </w:rPr>
      </w:pPr>
      <w:r w:rsidRPr="007D73DC">
        <w:rPr>
          <w:rFonts w:asciiTheme="minorHAnsi" w:hAnsiTheme="minorHAnsi"/>
          <w:sz w:val="24"/>
          <w:szCs w:val="24"/>
        </w:rPr>
        <w:t xml:space="preserve">• Уровень 1 − Рыночные котировки цен на основном (активном) рынке по </w:t>
      </w:r>
      <w:r w:rsidR="00FA0B11" w:rsidRPr="007D73DC">
        <w:rPr>
          <w:rFonts w:asciiTheme="minorHAnsi" w:hAnsiTheme="minorHAnsi"/>
          <w:sz w:val="24"/>
          <w:szCs w:val="24"/>
        </w:rPr>
        <w:t>оцениваемым</w:t>
      </w:r>
      <w:r w:rsidRPr="007D73DC">
        <w:rPr>
          <w:rFonts w:asciiTheme="minorHAnsi" w:hAnsiTheme="minorHAnsi"/>
          <w:sz w:val="24"/>
          <w:szCs w:val="24"/>
        </w:rPr>
        <w:t xml:space="preserve"> активам или обязательствам </w:t>
      </w:r>
      <w:r w:rsidR="008F0547" w:rsidRPr="007D73DC">
        <w:rPr>
          <w:rFonts w:asciiTheme="minorHAnsi" w:hAnsiTheme="minorHAnsi"/>
          <w:sz w:val="24"/>
          <w:szCs w:val="24"/>
        </w:rPr>
        <w:t xml:space="preserve">(без каких-либо корректировок), </w:t>
      </w:r>
    </w:p>
    <w:p w:rsidR="006E797B" w:rsidRPr="007D73DC" w:rsidRDefault="00EA3C68" w:rsidP="00E42D2A">
      <w:pPr>
        <w:rPr>
          <w:rFonts w:asciiTheme="minorHAnsi" w:hAnsiTheme="minorHAnsi"/>
          <w:sz w:val="24"/>
          <w:szCs w:val="24"/>
        </w:rPr>
      </w:pPr>
      <w:r w:rsidRPr="007D73DC">
        <w:rPr>
          <w:rFonts w:asciiTheme="minorHAnsi" w:hAnsiTheme="minorHAnsi"/>
          <w:sz w:val="24"/>
          <w:szCs w:val="24"/>
        </w:rPr>
        <w:lastRenderedPageBreak/>
        <w:t>• Уровень 2 − Модели оценки, в которых существенные для оценки справедливой стоимости исходные данные</w:t>
      </w:r>
      <w:r w:rsidR="00FA0B11" w:rsidRPr="007D73DC">
        <w:rPr>
          <w:rFonts w:asciiTheme="minorHAnsi" w:hAnsiTheme="minorHAnsi"/>
          <w:sz w:val="24"/>
          <w:szCs w:val="24"/>
        </w:rPr>
        <w:t xml:space="preserve"> </w:t>
      </w:r>
      <w:r w:rsidRPr="007D73DC">
        <w:rPr>
          <w:rFonts w:asciiTheme="minorHAnsi" w:hAnsiTheme="minorHAnsi"/>
          <w:sz w:val="24"/>
          <w:szCs w:val="24"/>
        </w:rPr>
        <w:t xml:space="preserve"> являются прямо или косвенно </w:t>
      </w:r>
      <w:r w:rsidR="008F0547" w:rsidRPr="007D73DC">
        <w:rPr>
          <w:rFonts w:asciiTheme="minorHAnsi" w:hAnsiTheme="minorHAnsi"/>
          <w:sz w:val="24"/>
          <w:szCs w:val="24"/>
        </w:rPr>
        <w:t>наблюдаемыми на рынке</w:t>
      </w:r>
      <w:r w:rsidR="00DA683D" w:rsidRPr="007D73DC">
        <w:rPr>
          <w:rFonts w:asciiTheme="minorHAnsi" w:hAnsiTheme="minorHAnsi"/>
          <w:sz w:val="24"/>
          <w:szCs w:val="24"/>
        </w:rPr>
        <w:t>.</w:t>
      </w:r>
    </w:p>
    <w:p w:rsidR="006E797B" w:rsidRPr="007D73DC" w:rsidRDefault="00EA3C68" w:rsidP="00E42D2A">
      <w:pPr>
        <w:rPr>
          <w:rFonts w:asciiTheme="minorHAnsi" w:hAnsiTheme="minorHAnsi"/>
          <w:sz w:val="24"/>
          <w:szCs w:val="24"/>
        </w:rPr>
      </w:pPr>
      <w:r w:rsidRPr="007D73DC">
        <w:rPr>
          <w:rFonts w:asciiTheme="minorHAnsi" w:hAnsiTheme="minorHAnsi"/>
          <w:sz w:val="24"/>
          <w:szCs w:val="24"/>
        </w:rPr>
        <w:t xml:space="preserve">• Уровень 3 − Модели оценки, в которых существенные для оценки справедливой стоимости исходные данные, не </w:t>
      </w:r>
      <w:r w:rsidR="00581774" w:rsidRPr="007D73DC">
        <w:rPr>
          <w:rFonts w:asciiTheme="minorHAnsi" w:hAnsiTheme="minorHAnsi"/>
          <w:sz w:val="24"/>
          <w:szCs w:val="24"/>
        </w:rPr>
        <w:t>являются наблюдаемыми на рынке</w:t>
      </w:r>
      <w:r w:rsidR="006E797B" w:rsidRPr="007D73DC">
        <w:rPr>
          <w:rFonts w:asciiTheme="minorHAnsi" w:hAnsiTheme="minorHAnsi"/>
          <w:sz w:val="24"/>
          <w:szCs w:val="24"/>
        </w:rPr>
        <w:t>.</w:t>
      </w:r>
    </w:p>
    <w:p w:rsidR="00EA3C68" w:rsidRPr="007D73DC" w:rsidRDefault="00EA3C68" w:rsidP="00E42D2A">
      <w:pPr>
        <w:rPr>
          <w:rFonts w:asciiTheme="minorHAnsi" w:hAnsiTheme="minorHAnsi"/>
          <w:sz w:val="24"/>
          <w:szCs w:val="24"/>
        </w:rPr>
      </w:pPr>
    </w:p>
    <w:p w:rsidR="00FB06EA" w:rsidRPr="007D73DC" w:rsidRDefault="00FB06EA" w:rsidP="00E42D2A">
      <w:pPr>
        <w:rPr>
          <w:rFonts w:asciiTheme="minorHAnsi" w:hAnsiTheme="minorHAnsi"/>
          <w:sz w:val="24"/>
          <w:szCs w:val="24"/>
        </w:rPr>
      </w:pPr>
    </w:p>
    <w:p w:rsidR="005A4E79" w:rsidRPr="007D73DC" w:rsidRDefault="005A4E79" w:rsidP="00754842">
      <w:pPr>
        <w:pStyle w:val="2"/>
        <w:numPr>
          <w:ilvl w:val="1"/>
          <w:numId w:val="2"/>
        </w:numPr>
      </w:pPr>
      <w:bookmarkStart w:id="13" w:name="_Toc438822156"/>
      <w:r w:rsidRPr="007D73DC">
        <w:t>Модель оценки по приведенной стоимости</w:t>
      </w:r>
      <w:r w:rsidR="008E4A17" w:rsidRPr="007D73DC">
        <w:t xml:space="preserve"> </w:t>
      </w:r>
      <w:r w:rsidR="00FB06EA" w:rsidRPr="007D73DC">
        <w:t xml:space="preserve">будущих </w:t>
      </w:r>
      <w:r w:rsidR="008E4A17" w:rsidRPr="007D73DC">
        <w:t>потоков платежей</w:t>
      </w:r>
      <w:r w:rsidRPr="007D73DC">
        <w:t>.</w:t>
      </w:r>
      <w:bookmarkEnd w:id="13"/>
      <w:r w:rsidRPr="007D73DC">
        <w:t xml:space="preserve"> </w:t>
      </w:r>
    </w:p>
    <w:p w:rsidR="00326105" w:rsidRPr="007D73DC" w:rsidRDefault="00326105" w:rsidP="00E42D2A">
      <w:pPr>
        <w:rPr>
          <w:rFonts w:asciiTheme="minorHAnsi" w:hAnsiTheme="minorHAnsi"/>
          <w:sz w:val="24"/>
          <w:szCs w:val="24"/>
        </w:rPr>
      </w:pPr>
    </w:p>
    <w:p w:rsidR="00326105" w:rsidRPr="007D73DC" w:rsidRDefault="008E4A17" w:rsidP="00E42D2A">
      <w:pPr>
        <w:spacing w:after="200"/>
        <w:contextualSpacing/>
        <w:jc w:val="both"/>
        <w:rPr>
          <w:rFonts w:asciiTheme="minorHAnsi" w:hAnsiTheme="minorHAnsi"/>
          <w:sz w:val="24"/>
          <w:szCs w:val="24"/>
        </w:rPr>
      </w:pPr>
      <w:r w:rsidRPr="007D73DC">
        <w:rPr>
          <w:rFonts w:asciiTheme="minorHAnsi" w:hAnsiTheme="minorHAnsi"/>
          <w:sz w:val="24"/>
          <w:szCs w:val="24"/>
        </w:rPr>
        <w:t>Приведенная стоимость рассчитывается по формуле:</w:t>
      </w:r>
    </w:p>
    <w:p w:rsidR="00326105" w:rsidRPr="007D73DC" w:rsidRDefault="00B02477" w:rsidP="00E42D2A">
      <w:pPr>
        <w:pStyle w:val="a5"/>
        <w:ind w:left="360"/>
        <w:jc w:val="both"/>
        <w:rPr>
          <w:rFonts w:asciiTheme="minorHAnsi" w:eastAsia="Times New Roman" w:hAnsiTheme="minorHAnsi"/>
          <w:sz w:val="24"/>
          <w:szCs w:val="24"/>
          <w:lang w:eastAsia="ar-SA"/>
        </w:rPr>
      </w:pPr>
      <m:oMathPara>
        <m:oMath>
          <m:nary>
            <m:naryPr>
              <m:chr m:val="∑"/>
              <m:limLoc m:val="undOvr"/>
              <m:ctrlPr>
                <w:rPr>
                  <w:rFonts w:ascii="Cambria Math" w:eastAsia="Times New Roman" w:hAnsiTheme="minorHAnsi"/>
                  <w:sz w:val="24"/>
                  <w:szCs w:val="24"/>
                  <w:lang w:eastAsia="ar-SA"/>
                </w:rPr>
              </m:ctrlPr>
            </m:naryPr>
            <m:sub>
              <m:r>
                <m:rPr>
                  <m:sty m:val="p"/>
                </m:rPr>
                <w:rPr>
                  <w:rFonts w:ascii="Cambria Math" w:eastAsia="Times New Roman" w:hAnsiTheme="minorHAnsi"/>
                  <w:sz w:val="24"/>
                  <w:szCs w:val="24"/>
                  <w:lang w:eastAsia="ar-SA"/>
                </w:rPr>
                <m:t>n=1</m:t>
              </m:r>
            </m:sub>
            <m:sup>
              <m:r>
                <m:rPr>
                  <m:sty m:val="p"/>
                </m:rPr>
                <w:rPr>
                  <w:rFonts w:ascii="Cambria Math" w:eastAsia="Times New Roman" w:hAnsiTheme="minorHAnsi"/>
                  <w:sz w:val="24"/>
                  <w:szCs w:val="24"/>
                  <w:lang w:eastAsia="ar-SA"/>
                </w:rPr>
                <m:t>N</m:t>
              </m:r>
            </m:sup>
            <m:e>
              <m:f>
                <m:fPr>
                  <m:ctrlPr>
                    <w:rPr>
                      <w:rFonts w:ascii="Cambria Math" w:eastAsia="Times New Roman" w:hAnsiTheme="minorHAnsi"/>
                      <w:sz w:val="24"/>
                      <w:szCs w:val="24"/>
                      <w:lang w:eastAsia="ar-SA"/>
                    </w:rPr>
                  </m:ctrlPr>
                </m:fPr>
                <m:num>
                  <m:sSub>
                    <m:sSubPr>
                      <m:ctrlPr>
                        <w:rPr>
                          <w:rFonts w:ascii="Cambria Math" w:eastAsia="Times New Roman" w:hAnsiTheme="minorHAnsi"/>
                          <w:sz w:val="24"/>
                          <w:szCs w:val="24"/>
                          <w:lang w:eastAsia="ar-SA"/>
                        </w:rPr>
                      </m:ctrlPr>
                    </m:sSubPr>
                    <m:e>
                      <m:r>
                        <m:rPr>
                          <m:sty m:val="p"/>
                        </m:rPr>
                        <w:rPr>
                          <w:rFonts w:asciiTheme="minorHAnsi" w:eastAsia="Times New Roman" w:hAnsiTheme="minorHAnsi"/>
                          <w:sz w:val="24"/>
                          <w:szCs w:val="24"/>
                          <w:lang w:eastAsia="ar-SA"/>
                        </w:rPr>
                        <m:t>ДП</m:t>
                      </m:r>
                    </m:e>
                    <m:sub>
                      <m:r>
                        <m:rPr>
                          <m:sty m:val="p"/>
                        </m:rPr>
                        <w:rPr>
                          <w:rFonts w:ascii="Cambria Math" w:eastAsia="Times New Roman" w:hAnsiTheme="minorHAnsi"/>
                          <w:sz w:val="24"/>
                          <w:szCs w:val="24"/>
                          <w:lang w:eastAsia="ar-SA"/>
                        </w:rPr>
                        <m:t>n</m:t>
                      </m:r>
                    </m:sub>
                  </m:sSub>
                </m:num>
                <m:den>
                  <m:sSup>
                    <m:sSupPr>
                      <m:ctrlPr>
                        <w:rPr>
                          <w:rFonts w:ascii="Cambria Math" w:eastAsia="Times New Roman" w:hAnsiTheme="minorHAnsi"/>
                          <w:sz w:val="24"/>
                          <w:szCs w:val="24"/>
                          <w:lang w:eastAsia="ar-SA"/>
                        </w:rPr>
                      </m:ctrlPr>
                    </m:sSupPr>
                    <m:e>
                      <m:r>
                        <m:rPr>
                          <m:sty m:val="p"/>
                        </m:rPr>
                        <w:rPr>
                          <w:rFonts w:ascii="Cambria Math" w:eastAsia="Times New Roman" w:hAnsiTheme="minorHAnsi"/>
                          <w:sz w:val="24"/>
                          <w:szCs w:val="24"/>
                          <w:lang w:eastAsia="ar-SA"/>
                        </w:rPr>
                        <m:t>(1+</m:t>
                      </m:r>
                      <m:r>
                        <w:rPr>
                          <w:rFonts w:ascii="Cambria Math" w:eastAsia="Times New Roman" w:hAnsiTheme="minorHAnsi"/>
                          <w:sz w:val="24"/>
                          <w:szCs w:val="24"/>
                          <w:lang w:val="en-US" w:eastAsia="ar-SA"/>
                        </w:rPr>
                        <m:t>i</m:t>
                      </m:r>
                      <m:r>
                        <m:rPr>
                          <m:sty m:val="p"/>
                        </m:rPr>
                        <w:rPr>
                          <w:rFonts w:ascii="Cambria Math" w:eastAsia="Times New Roman" w:hAnsiTheme="minorHAnsi"/>
                          <w:sz w:val="24"/>
                          <w:szCs w:val="24"/>
                          <w:lang w:eastAsia="ar-SA"/>
                        </w:rPr>
                        <m:t>)</m:t>
                      </m:r>
                    </m:e>
                    <m:sup>
                      <m:f>
                        <m:fPr>
                          <m:ctrlPr>
                            <w:rPr>
                              <w:rFonts w:ascii="Cambria Math" w:eastAsia="Times New Roman" w:hAnsiTheme="minorHAnsi"/>
                              <w:sz w:val="24"/>
                              <w:szCs w:val="24"/>
                              <w:lang w:eastAsia="ar-SA"/>
                            </w:rPr>
                          </m:ctrlPr>
                        </m:fPr>
                        <m:num>
                          <m:sSub>
                            <m:sSubPr>
                              <m:ctrlPr>
                                <w:rPr>
                                  <w:rFonts w:ascii="Cambria Math" w:eastAsia="Times New Roman" w:hAnsiTheme="minorHAnsi"/>
                                  <w:sz w:val="24"/>
                                  <w:szCs w:val="24"/>
                                  <w:lang w:eastAsia="ar-SA"/>
                                </w:rPr>
                              </m:ctrlPr>
                            </m:sSubPr>
                            <m:e>
                              <m:r>
                                <m:rPr>
                                  <m:sty m:val="p"/>
                                </m:rPr>
                                <w:rPr>
                                  <w:rFonts w:asciiTheme="minorHAnsi" w:eastAsia="Times New Roman" w:hAnsiTheme="minorHAnsi"/>
                                  <w:sz w:val="24"/>
                                  <w:szCs w:val="24"/>
                                  <w:lang w:eastAsia="ar-SA"/>
                                </w:rPr>
                                <m:t>Д</m:t>
                              </m:r>
                            </m:e>
                            <m:sub>
                              <m:r>
                                <m:rPr>
                                  <m:sty m:val="p"/>
                                </m:rPr>
                                <w:rPr>
                                  <w:rFonts w:ascii="Cambria Math" w:eastAsia="Times New Roman" w:hAnsiTheme="minorHAnsi"/>
                                  <w:sz w:val="24"/>
                                  <w:szCs w:val="24"/>
                                  <w:lang w:eastAsia="ar-SA"/>
                                </w:rPr>
                                <m:t>n</m:t>
                              </m:r>
                            </m:sub>
                          </m:sSub>
                        </m:num>
                        <m:den>
                          <m:r>
                            <m:rPr>
                              <m:sty m:val="p"/>
                            </m:rPr>
                            <w:rPr>
                              <w:rFonts w:ascii="Cambria Math" w:eastAsia="Times New Roman" w:hAnsiTheme="minorHAnsi"/>
                              <w:sz w:val="24"/>
                              <w:szCs w:val="24"/>
                              <w:lang w:eastAsia="ar-SA"/>
                            </w:rPr>
                            <m:t>365</m:t>
                          </m:r>
                        </m:den>
                      </m:f>
                    </m:sup>
                  </m:sSup>
                </m:den>
              </m:f>
            </m:e>
          </m:nary>
        </m:oMath>
      </m:oMathPara>
    </w:p>
    <w:p w:rsidR="00326105" w:rsidRPr="007D73DC" w:rsidRDefault="00326105" w:rsidP="00E42D2A">
      <w:pPr>
        <w:pStyle w:val="a5"/>
        <w:ind w:left="360"/>
        <w:jc w:val="both"/>
        <w:rPr>
          <w:rFonts w:asciiTheme="minorHAnsi" w:eastAsia="Times New Roman" w:hAnsiTheme="minorHAnsi"/>
          <w:sz w:val="24"/>
          <w:szCs w:val="24"/>
          <w:lang w:eastAsia="ar-SA"/>
        </w:rPr>
      </w:pPr>
      <w:r w:rsidRPr="007D73DC">
        <w:rPr>
          <w:rFonts w:asciiTheme="minorHAnsi" w:eastAsia="Times New Roman" w:hAnsiTheme="minorHAnsi"/>
          <w:sz w:val="24"/>
          <w:szCs w:val="24"/>
          <w:lang w:eastAsia="ar-SA"/>
        </w:rPr>
        <w:t xml:space="preserve">где: </w:t>
      </w:r>
    </w:p>
    <w:p w:rsidR="00326105" w:rsidRPr="007D73DC" w:rsidRDefault="00326105" w:rsidP="00E42D2A">
      <w:pPr>
        <w:pStyle w:val="a5"/>
        <w:ind w:left="360"/>
        <w:jc w:val="both"/>
        <w:rPr>
          <w:rFonts w:asciiTheme="minorHAnsi" w:eastAsia="Times New Roman" w:hAnsiTheme="minorHAnsi"/>
          <w:sz w:val="24"/>
          <w:szCs w:val="24"/>
          <w:lang w:eastAsia="ar-SA"/>
        </w:rPr>
      </w:pPr>
      <w:r w:rsidRPr="007D73DC">
        <w:rPr>
          <w:rFonts w:asciiTheme="minorHAnsi" w:eastAsia="Times New Roman" w:hAnsiTheme="minorHAnsi"/>
          <w:sz w:val="24"/>
          <w:szCs w:val="24"/>
          <w:lang w:eastAsia="ar-SA"/>
        </w:rPr>
        <w:t>ДП</w:t>
      </w:r>
      <w:r w:rsidR="0046226F" w:rsidRPr="007D73DC">
        <w:rPr>
          <w:rFonts w:asciiTheme="minorHAnsi" w:eastAsia="Times New Roman" w:hAnsiTheme="minorHAnsi"/>
          <w:sz w:val="24"/>
          <w:szCs w:val="24"/>
          <w:lang w:val="en-US" w:eastAsia="ar-SA"/>
        </w:rPr>
        <w:t>n</w:t>
      </w:r>
      <w:r w:rsidRPr="007D73DC">
        <w:rPr>
          <w:rFonts w:asciiTheme="minorHAnsi" w:eastAsia="Times New Roman" w:hAnsiTheme="minorHAnsi"/>
          <w:sz w:val="24"/>
          <w:szCs w:val="24"/>
          <w:lang w:eastAsia="ar-SA"/>
        </w:rPr>
        <w:t xml:space="preserve"> – будущи</w:t>
      </w:r>
      <w:r w:rsidR="00C43AD2" w:rsidRPr="007D73DC">
        <w:rPr>
          <w:rFonts w:asciiTheme="minorHAnsi" w:eastAsia="Times New Roman" w:hAnsiTheme="minorHAnsi"/>
          <w:sz w:val="24"/>
          <w:szCs w:val="24"/>
          <w:lang w:eastAsia="ar-SA"/>
        </w:rPr>
        <w:t xml:space="preserve">й </w:t>
      </w:r>
      <w:r w:rsidR="00C43AD2" w:rsidRPr="007D73DC">
        <w:rPr>
          <w:rFonts w:asciiTheme="minorHAnsi" w:eastAsia="Times New Roman" w:hAnsiTheme="minorHAnsi"/>
          <w:sz w:val="24"/>
          <w:szCs w:val="24"/>
          <w:lang w:val="en-US" w:eastAsia="ar-SA"/>
        </w:rPr>
        <w:t>n</w:t>
      </w:r>
      <w:r w:rsidR="00C43AD2" w:rsidRPr="007D73DC">
        <w:rPr>
          <w:rFonts w:asciiTheme="minorHAnsi" w:eastAsia="Times New Roman" w:hAnsiTheme="minorHAnsi"/>
          <w:sz w:val="24"/>
          <w:szCs w:val="24"/>
          <w:lang w:eastAsia="ar-SA"/>
        </w:rPr>
        <w:t>-ый</w:t>
      </w:r>
      <w:r w:rsidRPr="007D73DC">
        <w:rPr>
          <w:rFonts w:asciiTheme="minorHAnsi" w:eastAsia="Times New Roman" w:hAnsiTheme="minorHAnsi"/>
          <w:sz w:val="24"/>
          <w:szCs w:val="24"/>
          <w:lang w:eastAsia="ar-SA"/>
        </w:rPr>
        <w:t xml:space="preserve"> денежны</w:t>
      </w:r>
      <w:r w:rsidR="00C43AD2" w:rsidRPr="007D73DC">
        <w:rPr>
          <w:rFonts w:asciiTheme="minorHAnsi" w:eastAsia="Times New Roman" w:hAnsiTheme="minorHAnsi"/>
          <w:sz w:val="24"/>
          <w:szCs w:val="24"/>
          <w:lang w:eastAsia="ar-SA"/>
        </w:rPr>
        <w:t>й</w:t>
      </w:r>
      <w:r w:rsidRPr="007D73DC">
        <w:rPr>
          <w:rFonts w:asciiTheme="minorHAnsi" w:eastAsia="Times New Roman" w:hAnsiTheme="minorHAnsi"/>
          <w:sz w:val="24"/>
          <w:szCs w:val="24"/>
          <w:lang w:eastAsia="ar-SA"/>
        </w:rPr>
        <w:t xml:space="preserve"> поток в виде </w:t>
      </w:r>
      <w:r w:rsidR="00C43AD2" w:rsidRPr="007D73DC">
        <w:rPr>
          <w:rFonts w:asciiTheme="minorHAnsi" w:eastAsia="Times New Roman" w:hAnsiTheme="minorHAnsi"/>
          <w:sz w:val="24"/>
          <w:szCs w:val="24"/>
          <w:lang w:eastAsia="ar-SA"/>
        </w:rPr>
        <w:t>подлежащих к получе</w:t>
      </w:r>
      <w:r w:rsidRPr="007D73DC">
        <w:rPr>
          <w:rFonts w:asciiTheme="minorHAnsi" w:eastAsia="Times New Roman" w:hAnsiTheme="minorHAnsi"/>
          <w:sz w:val="24"/>
          <w:szCs w:val="24"/>
          <w:lang w:eastAsia="ar-SA"/>
        </w:rPr>
        <w:t>н</w:t>
      </w:r>
      <w:r w:rsidR="00C43AD2" w:rsidRPr="007D73DC">
        <w:rPr>
          <w:rFonts w:asciiTheme="minorHAnsi" w:eastAsia="Times New Roman" w:hAnsiTheme="minorHAnsi"/>
          <w:sz w:val="24"/>
          <w:szCs w:val="24"/>
          <w:lang w:eastAsia="ar-SA"/>
        </w:rPr>
        <w:t>ию</w:t>
      </w:r>
      <w:r w:rsidRPr="007D73DC">
        <w:rPr>
          <w:rFonts w:asciiTheme="minorHAnsi" w:eastAsia="Times New Roman" w:hAnsiTheme="minorHAnsi"/>
          <w:sz w:val="24"/>
          <w:szCs w:val="24"/>
          <w:lang w:eastAsia="ar-SA"/>
        </w:rPr>
        <w:t xml:space="preserve"> процентов</w:t>
      </w:r>
      <w:r w:rsidR="00C43AD2" w:rsidRPr="007D73DC">
        <w:rPr>
          <w:rFonts w:asciiTheme="minorHAnsi" w:eastAsia="Times New Roman" w:hAnsiTheme="minorHAnsi"/>
          <w:sz w:val="24"/>
          <w:szCs w:val="24"/>
          <w:lang w:eastAsia="ar-SA"/>
        </w:rPr>
        <w:t xml:space="preserve">/суммы долга </w:t>
      </w:r>
      <w:r w:rsidRPr="007D73DC">
        <w:rPr>
          <w:rFonts w:asciiTheme="minorHAnsi" w:eastAsia="Times New Roman" w:hAnsiTheme="minorHAnsi"/>
          <w:sz w:val="24"/>
          <w:szCs w:val="24"/>
          <w:lang w:eastAsia="ar-SA"/>
        </w:rPr>
        <w:t>на дату оценки;</w:t>
      </w:r>
    </w:p>
    <w:p w:rsidR="00326105" w:rsidRPr="007D73DC" w:rsidRDefault="00852614" w:rsidP="00E42D2A">
      <w:pPr>
        <w:pStyle w:val="a5"/>
        <w:ind w:left="360"/>
        <w:jc w:val="both"/>
        <w:rPr>
          <w:rFonts w:asciiTheme="minorHAnsi" w:eastAsia="Times New Roman" w:hAnsiTheme="minorHAnsi"/>
          <w:sz w:val="24"/>
          <w:szCs w:val="24"/>
          <w:lang w:eastAsia="ar-SA"/>
        </w:rPr>
      </w:pPr>
      <w:r w:rsidRPr="007D73DC">
        <w:rPr>
          <w:rFonts w:asciiTheme="minorHAnsi" w:eastAsia="Times New Roman" w:hAnsiTheme="minorHAnsi"/>
          <w:sz w:val="24"/>
          <w:szCs w:val="24"/>
          <w:lang w:val="en-US" w:eastAsia="ar-SA"/>
        </w:rPr>
        <w:t>i</w:t>
      </w:r>
      <w:r w:rsidR="00326105" w:rsidRPr="007D73DC">
        <w:rPr>
          <w:rFonts w:asciiTheme="minorHAnsi" w:eastAsia="Times New Roman" w:hAnsiTheme="minorHAnsi"/>
          <w:sz w:val="24"/>
          <w:szCs w:val="24"/>
          <w:lang w:eastAsia="ar-SA"/>
        </w:rPr>
        <w:t xml:space="preserve"> – </w:t>
      </w:r>
      <w:r w:rsidRPr="007D73DC">
        <w:rPr>
          <w:rFonts w:asciiTheme="minorHAnsi" w:eastAsia="Times New Roman" w:hAnsiTheme="minorHAnsi"/>
          <w:sz w:val="24"/>
          <w:szCs w:val="24"/>
          <w:lang w:eastAsia="ar-SA"/>
        </w:rPr>
        <w:t xml:space="preserve">рыночная ставка, определенная </w:t>
      </w:r>
      <w:r w:rsidR="0019683D" w:rsidRPr="007D73DC">
        <w:rPr>
          <w:rFonts w:asciiTheme="minorHAnsi" w:eastAsia="Times New Roman" w:hAnsiTheme="minorHAnsi"/>
          <w:sz w:val="24"/>
          <w:szCs w:val="24"/>
          <w:lang w:eastAsia="ar-SA"/>
        </w:rPr>
        <w:t>в п.2.</w:t>
      </w:r>
      <w:r w:rsidR="0046226F" w:rsidRPr="007D73DC">
        <w:rPr>
          <w:rFonts w:asciiTheme="minorHAnsi" w:eastAsia="Times New Roman" w:hAnsiTheme="minorHAnsi"/>
          <w:sz w:val="24"/>
          <w:szCs w:val="24"/>
          <w:lang w:eastAsia="ar-SA"/>
        </w:rPr>
        <w:t>6</w:t>
      </w:r>
      <w:r w:rsidR="0019683D" w:rsidRPr="007D73DC">
        <w:rPr>
          <w:rFonts w:asciiTheme="minorHAnsi" w:eastAsia="Times New Roman" w:hAnsiTheme="minorHAnsi"/>
          <w:sz w:val="24"/>
          <w:szCs w:val="24"/>
          <w:lang w:eastAsia="ar-SA"/>
        </w:rPr>
        <w:t>.</w:t>
      </w:r>
      <w:r w:rsidR="0046226F" w:rsidRPr="007D73DC">
        <w:rPr>
          <w:rFonts w:asciiTheme="minorHAnsi" w:eastAsia="Times New Roman" w:hAnsiTheme="minorHAnsi"/>
          <w:sz w:val="24"/>
          <w:szCs w:val="24"/>
          <w:lang w:eastAsia="ar-SA"/>
        </w:rPr>
        <w:t>;</w:t>
      </w:r>
      <w:r w:rsidR="002E1600" w:rsidRPr="007D73DC">
        <w:rPr>
          <w:rFonts w:asciiTheme="minorHAnsi" w:eastAsia="Times New Roman" w:hAnsiTheme="minorHAnsi"/>
          <w:sz w:val="24"/>
          <w:szCs w:val="24"/>
          <w:lang w:eastAsia="ar-SA"/>
        </w:rPr>
        <w:t xml:space="preserve"> </w:t>
      </w:r>
    </w:p>
    <w:p w:rsidR="00326105" w:rsidRPr="007D73DC" w:rsidRDefault="00326105" w:rsidP="00E42D2A">
      <w:pPr>
        <w:pStyle w:val="a5"/>
        <w:ind w:left="360"/>
        <w:jc w:val="both"/>
        <w:rPr>
          <w:rFonts w:asciiTheme="minorHAnsi" w:eastAsia="Times New Roman" w:hAnsiTheme="minorHAnsi"/>
          <w:sz w:val="24"/>
          <w:szCs w:val="24"/>
          <w:lang w:eastAsia="ar-SA"/>
        </w:rPr>
      </w:pPr>
      <w:r w:rsidRPr="007D73DC">
        <w:rPr>
          <w:rFonts w:asciiTheme="minorHAnsi" w:eastAsia="Times New Roman" w:hAnsiTheme="minorHAnsi"/>
          <w:sz w:val="24"/>
          <w:szCs w:val="24"/>
          <w:lang w:eastAsia="ar-SA"/>
        </w:rPr>
        <w:t>Д</w:t>
      </w:r>
      <w:r w:rsidR="0046226F" w:rsidRPr="007D73DC">
        <w:rPr>
          <w:rFonts w:asciiTheme="minorHAnsi" w:eastAsia="Times New Roman" w:hAnsiTheme="minorHAnsi"/>
          <w:sz w:val="24"/>
          <w:szCs w:val="24"/>
          <w:lang w:val="en-US" w:eastAsia="ar-SA"/>
        </w:rPr>
        <w:t>n</w:t>
      </w:r>
      <w:r w:rsidRPr="007D73DC">
        <w:rPr>
          <w:rFonts w:asciiTheme="minorHAnsi" w:eastAsia="Times New Roman" w:hAnsiTheme="minorHAnsi"/>
          <w:sz w:val="24"/>
          <w:szCs w:val="24"/>
          <w:lang w:eastAsia="ar-SA"/>
        </w:rPr>
        <w:t xml:space="preserve"> – количество календарных дней между датой оценки и да</w:t>
      </w:r>
      <w:r w:rsidR="00702750" w:rsidRPr="007D73DC">
        <w:rPr>
          <w:rFonts w:asciiTheme="minorHAnsi" w:eastAsia="Times New Roman" w:hAnsiTheme="minorHAnsi"/>
          <w:sz w:val="24"/>
          <w:szCs w:val="24"/>
          <w:lang w:eastAsia="ar-SA"/>
        </w:rPr>
        <w:t xml:space="preserve">той будущего </w:t>
      </w:r>
      <w:r w:rsidR="0046226F" w:rsidRPr="007D73DC">
        <w:rPr>
          <w:rFonts w:asciiTheme="minorHAnsi" w:eastAsia="Times New Roman" w:hAnsiTheme="minorHAnsi"/>
          <w:sz w:val="24"/>
          <w:szCs w:val="24"/>
          <w:lang w:val="en-US" w:eastAsia="ar-SA"/>
        </w:rPr>
        <w:t>n</w:t>
      </w:r>
      <w:r w:rsidR="0046226F" w:rsidRPr="007D73DC">
        <w:rPr>
          <w:rFonts w:asciiTheme="minorHAnsi" w:eastAsia="Times New Roman" w:hAnsiTheme="minorHAnsi"/>
          <w:sz w:val="24"/>
          <w:szCs w:val="24"/>
          <w:lang w:eastAsia="ar-SA"/>
        </w:rPr>
        <w:t xml:space="preserve">-го </w:t>
      </w:r>
      <w:r w:rsidR="00702750" w:rsidRPr="007D73DC">
        <w:rPr>
          <w:rFonts w:asciiTheme="minorHAnsi" w:eastAsia="Times New Roman" w:hAnsiTheme="minorHAnsi"/>
          <w:sz w:val="24"/>
          <w:szCs w:val="24"/>
          <w:lang w:eastAsia="ar-SA"/>
        </w:rPr>
        <w:t>платежа</w:t>
      </w:r>
      <w:r w:rsidR="0046226F" w:rsidRPr="007D73DC">
        <w:rPr>
          <w:rFonts w:asciiTheme="minorHAnsi" w:eastAsia="Times New Roman" w:hAnsiTheme="minorHAnsi"/>
          <w:sz w:val="24"/>
          <w:szCs w:val="24"/>
          <w:lang w:eastAsia="ar-SA"/>
        </w:rPr>
        <w:t>;</w:t>
      </w:r>
    </w:p>
    <w:p w:rsidR="0046226F" w:rsidRPr="007D73DC" w:rsidRDefault="0046226F" w:rsidP="00E42D2A">
      <w:pPr>
        <w:rPr>
          <w:rFonts w:asciiTheme="minorHAnsi" w:hAnsiTheme="minorHAnsi"/>
          <w:sz w:val="24"/>
          <w:szCs w:val="24"/>
        </w:rPr>
      </w:pPr>
      <w:r w:rsidRPr="007D73DC">
        <w:rPr>
          <w:rFonts w:asciiTheme="minorHAnsi" w:hAnsiTheme="minorHAnsi"/>
          <w:sz w:val="24"/>
          <w:szCs w:val="24"/>
        </w:rPr>
        <w:t xml:space="preserve">       </w:t>
      </w:r>
      <w:r w:rsidRPr="007D73DC">
        <w:rPr>
          <w:rFonts w:asciiTheme="minorHAnsi" w:hAnsiTheme="minorHAnsi"/>
          <w:sz w:val="24"/>
          <w:szCs w:val="24"/>
          <w:lang w:val="en-US"/>
        </w:rPr>
        <w:t>N</w:t>
      </w:r>
      <w:r w:rsidRPr="007D73DC">
        <w:rPr>
          <w:rFonts w:asciiTheme="minorHAnsi" w:hAnsiTheme="minorHAnsi"/>
          <w:sz w:val="24"/>
          <w:szCs w:val="24"/>
        </w:rPr>
        <w:t xml:space="preserve"> – всего оставшихся денежных потоков</w:t>
      </w:r>
      <w:r w:rsidR="0086306E" w:rsidRPr="007D73DC">
        <w:rPr>
          <w:rFonts w:asciiTheme="minorHAnsi" w:hAnsiTheme="minorHAnsi"/>
          <w:sz w:val="24"/>
          <w:szCs w:val="24"/>
        </w:rPr>
        <w:t>.</w:t>
      </w:r>
    </w:p>
    <w:p w:rsidR="00137E1C" w:rsidRPr="007D73DC" w:rsidRDefault="00137E1C" w:rsidP="00E42D2A">
      <w:pPr>
        <w:rPr>
          <w:rFonts w:asciiTheme="minorHAnsi" w:hAnsiTheme="minorHAnsi"/>
          <w:bCs/>
          <w:color w:val="000000"/>
          <w:sz w:val="24"/>
          <w:szCs w:val="24"/>
          <w:lang w:eastAsia="ru-RU"/>
        </w:rPr>
      </w:pPr>
    </w:p>
    <w:p w:rsidR="00C10149" w:rsidRPr="007D73DC" w:rsidRDefault="0094604B" w:rsidP="00FD685B">
      <w:pPr>
        <w:pStyle w:val="2"/>
        <w:rPr>
          <w:color w:val="000000"/>
          <w:lang w:eastAsia="ru-RU"/>
        </w:rPr>
      </w:pPr>
      <w:r w:rsidRPr="007D73DC">
        <w:rPr>
          <w:color w:val="000000"/>
          <w:lang w:eastAsia="ru-RU"/>
        </w:rPr>
        <w:t xml:space="preserve">   </w:t>
      </w:r>
      <w:bookmarkStart w:id="14" w:name="_Toc438822157"/>
      <w:r w:rsidRPr="007D73DC">
        <w:rPr>
          <w:color w:val="000000"/>
          <w:lang w:eastAsia="ru-RU"/>
        </w:rPr>
        <w:t>2.</w:t>
      </w:r>
      <w:r w:rsidR="00876EE1">
        <w:rPr>
          <w:color w:val="000000"/>
          <w:lang w:eastAsia="ru-RU"/>
        </w:rPr>
        <w:t>12</w:t>
      </w:r>
      <w:r w:rsidRPr="007D73DC">
        <w:rPr>
          <w:color w:val="000000"/>
          <w:lang w:eastAsia="ru-RU"/>
        </w:rPr>
        <w:t xml:space="preserve">. </w:t>
      </w:r>
      <w:r w:rsidR="00C10149" w:rsidRPr="007D73DC">
        <w:rPr>
          <w:color w:val="000000"/>
          <w:lang w:eastAsia="ru-RU"/>
        </w:rPr>
        <w:t>Просроченная дебиторская задолженность.</w:t>
      </w:r>
      <w:bookmarkEnd w:id="14"/>
      <w:r w:rsidR="00C10149" w:rsidRPr="007D73DC">
        <w:rPr>
          <w:color w:val="000000"/>
          <w:lang w:eastAsia="ru-RU"/>
        </w:rPr>
        <w:t xml:space="preserve"> </w:t>
      </w:r>
    </w:p>
    <w:p w:rsidR="00AA7EAD" w:rsidRPr="007D73DC" w:rsidRDefault="00AA7EAD" w:rsidP="00AA7EAD">
      <w:pPr>
        <w:rPr>
          <w:lang w:eastAsia="ru-RU"/>
        </w:rPr>
      </w:pPr>
    </w:p>
    <w:p w:rsidR="00A56802" w:rsidRPr="007D73DC" w:rsidRDefault="0094604B" w:rsidP="00BD4AF9">
      <w:pPr>
        <w:ind w:firstLine="426"/>
        <w:rPr>
          <w:rFonts w:asciiTheme="minorHAnsi" w:hAnsiTheme="minorHAnsi"/>
          <w:sz w:val="24"/>
          <w:szCs w:val="24"/>
        </w:rPr>
      </w:pPr>
      <w:r w:rsidRPr="007D73DC">
        <w:rPr>
          <w:rFonts w:asciiTheme="minorHAnsi" w:hAnsiTheme="minorHAnsi"/>
          <w:sz w:val="24"/>
          <w:szCs w:val="24"/>
        </w:rPr>
        <w:t>Дебиторская задолженность</w:t>
      </w:r>
      <w:r w:rsidR="0086306E" w:rsidRPr="007D73DC">
        <w:rPr>
          <w:rFonts w:asciiTheme="minorHAnsi" w:hAnsiTheme="minorHAnsi"/>
          <w:sz w:val="24"/>
          <w:szCs w:val="24"/>
        </w:rPr>
        <w:t>,</w:t>
      </w:r>
      <w:r w:rsidRPr="007D73DC">
        <w:rPr>
          <w:rFonts w:asciiTheme="minorHAnsi" w:hAnsiTheme="minorHAnsi"/>
          <w:sz w:val="24"/>
          <w:szCs w:val="24"/>
        </w:rPr>
        <w:t xml:space="preserve"> срок погашения которой  истек</w:t>
      </w:r>
      <w:r w:rsidR="00AA7EAD" w:rsidRPr="007D73DC">
        <w:rPr>
          <w:rFonts w:asciiTheme="minorHAnsi" w:hAnsiTheme="minorHAnsi"/>
          <w:sz w:val="24"/>
          <w:szCs w:val="24"/>
        </w:rPr>
        <w:t>,</w:t>
      </w:r>
      <w:r w:rsidR="00404519" w:rsidRPr="007D73DC">
        <w:rPr>
          <w:rFonts w:asciiTheme="minorHAnsi" w:hAnsiTheme="minorHAnsi"/>
          <w:sz w:val="24"/>
          <w:szCs w:val="24"/>
        </w:rPr>
        <w:t xml:space="preserve"> </w:t>
      </w:r>
      <w:r w:rsidR="00461694" w:rsidRPr="007D73DC">
        <w:rPr>
          <w:rFonts w:asciiTheme="minorHAnsi" w:hAnsiTheme="minorHAnsi"/>
          <w:sz w:val="24"/>
          <w:szCs w:val="24"/>
        </w:rPr>
        <w:t xml:space="preserve"> </w:t>
      </w:r>
      <w:r w:rsidR="00404519" w:rsidRPr="007D73DC">
        <w:rPr>
          <w:rFonts w:asciiTheme="minorHAnsi" w:hAnsiTheme="minorHAnsi"/>
          <w:sz w:val="24"/>
          <w:szCs w:val="24"/>
        </w:rPr>
        <w:t>определяется как</w:t>
      </w:r>
      <w:r w:rsidR="00461694" w:rsidRPr="007D73DC">
        <w:rPr>
          <w:rFonts w:asciiTheme="minorHAnsi" w:hAnsiTheme="minorHAnsi"/>
          <w:sz w:val="24"/>
          <w:szCs w:val="24"/>
        </w:rPr>
        <w:t xml:space="preserve"> просроченн</w:t>
      </w:r>
      <w:r w:rsidR="00AA7EAD" w:rsidRPr="007D73DC">
        <w:rPr>
          <w:rFonts w:asciiTheme="minorHAnsi" w:hAnsiTheme="minorHAnsi"/>
          <w:sz w:val="24"/>
          <w:szCs w:val="24"/>
        </w:rPr>
        <w:t>ая дебиторская задолженность</w:t>
      </w:r>
      <w:r w:rsidR="00404519" w:rsidRPr="007D73DC">
        <w:rPr>
          <w:rFonts w:asciiTheme="minorHAnsi" w:hAnsiTheme="minorHAnsi"/>
          <w:sz w:val="24"/>
          <w:szCs w:val="24"/>
        </w:rPr>
        <w:t>.</w:t>
      </w:r>
    </w:p>
    <w:p w:rsidR="00461694" w:rsidRPr="007D73DC" w:rsidRDefault="00461694" w:rsidP="00BD4AF9">
      <w:pPr>
        <w:ind w:firstLine="426"/>
        <w:rPr>
          <w:rFonts w:asciiTheme="minorHAnsi" w:hAnsiTheme="minorHAnsi"/>
          <w:sz w:val="24"/>
          <w:szCs w:val="24"/>
        </w:rPr>
      </w:pPr>
      <w:r w:rsidRPr="007D73DC">
        <w:rPr>
          <w:rFonts w:asciiTheme="minorHAnsi" w:hAnsiTheme="minorHAnsi"/>
          <w:sz w:val="24"/>
          <w:szCs w:val="24"/>
        </w:rPr>
        <w:t xml:space="preserve">В целях определения справедливой стоимости просроченной дебиторской задолженности, дебиторская задолженность ранжируется в зависимости от </w:t>
      </w:r>
      <w:r w:rsidR="00966DA4" w:rsidRPr="007D73DC">
        <w:rPr>
          <w:rFonts w:asciiTheme="minorHAnsi" w:hAnsiTheme="minorHAnsi"/>
          <w:sz w:val="24"/>
          <w:szCs w:val="24"/>
        </w:rPr>
        <w:t xml:space="preserve">срока просрочки  </w:t>
      </w:r>
      <w:r w:rsidRPr="007D73DC">
        <w:rPr>
          <w:rFonts w:asciiTheme="minorHAnsi" w:hAnsiTheme="minorHAnsi"/>
          <w:sz w:val="24"/>
          <w:szCs w:val="24"/>
        </w:rPr>
        <w:t>и  процента возможной неоплаты просроченной задолженности.</w:t>
      </w:r>
    </w:p>
    <w:p w:rsidR="00404519" w:rsidRPr="007D73DC" w:rsidRDefault="00404519" w:rsidP="00E42D2A">
      <w:pPr>
        <w:rPr>
          <w:rFonts w:asciiTheme="minorHAnsi" w:hAnsiTheme="minorHAnsi"/>
          <w:sz w:val="24"/>
          <w:szCs w:val="24"/>
        </w:rPr>
      </w:pPr>
    </w:p>
    <w:tbl>
      <w:tblPr>
        <w:tblStyle w:val="aa"/>
        <w:tblW w:w="0" w:type="auto"/>
        <w:tblLook w:val="04A0" w:firstRow="1" w:lastRow="0" w:firstColumn="1" w:lastColumn="0" w:noHBand="0" w:noVBand="1"/>
      </w:tblPr>
      <w:tblGrid>
        <w:gridCol w:w="4785"/>
        <w:gridCol w:w="4786"/>
      </w:tblGrid>
      <w:tr w:rsidR="00461694" w:rsidRPr="007D73DC" w:rsidTr="002E489A">
        <w:tc>
          <w:tcPr>
            <w:tcW w:w="4785" w:type="dxa"/>
          </w:tcPr>
          <w:p w:rsidR="00461694" w:rsidRPr="007D73DC" w:rsidRDefault="00D70DB6" w:rsidP="00D70DB6">
            <w:pPr>
              <w:spacing w:after="200"/>
              <w:rPr>
                <w:rFonts w:asciiTheme="minorHAnsi" w:hAnsiTheme="minorHAnsi"/>
                <w:sz w:val="24"/>
                <w:szCs w:val="24"/>
              </w:rPr>
            </w:pPr>
            <w:r w:rsidRPr="007D73DC">
              <w:rPr>
                <w:rFonts w:asciiTheme="minorHAnsi" w:hAnsiTheme="minorHAnsi"/>
                <w:sz w:val="24"/>
                <w:szCs w:val="24"/>
              </w:rPr>
              <w:t xml:space="preserve">Срок просрочки дебиторской </w:t>
            </w:r>
            <w:r w:rsidR="00461694" w:rsidRPr="007D73DC">
              <w:rPr>
                <w:rFonts w:asciiTheme="minorHAnsi" w:hAnsiTheme="minorHAnsi"/>
                <w:sz w:val="24"/>
                <w:szCs w:val="24"/>
              </w:rPr>
              <w:t>задолженности</w:t>
            </w:r>
          </w:p>
        </w:tc>
        <w:tc>
          <w:tcPr>
            <w:tcW w:w="4786" w:type="dxa"/>
          </w:tcPr>
          <w:p w:rsidR="00461694" w:rsidRPr="007D73DC" w:rsidRDefault="00461694" w:rsidP="00E42D2A">
            <w:pPr>
              <w:spacing w:after="200"/>
              <w:rPr>
                <w:rFonts w:asciiTheme="minorHAnsi" w:hAnsiTheme="minorHAnsi"/>
                <w:sz w:val="24"/>
                <w:szCs w:val="24"/>
              </w:rPr>
            </w:pPr>
            <w:r w:rsidRPr="007D73DC">
              <w:rPr>
                <w:rFonts w:asciiTheme="minorHAnsi" w:hAnsiTheme="minorHAnsi"/>
                <w:sz w:val="24"/>
                <w:szCs w:val="24"/>
              </w:rPr>
              <w:t xml:space="preserve">Процент возможной неоплаты просроченной </w:t>
            </w:r>
            <w:r w:rsidR="00E95624" w:rsidRPr="007D73DC">
              <w:rPr>
                <w:rFonts w:asciiTheme="minorHAnsi" w:hAnsiTheme="minorHAnsi"/>
                <w:sz w:val="24"/>
                <w:szCs w:val="24"/>
              </w:rPr>
              <w:t xml:space="preserve">дебиторской </w:t>
            </w:r>
            <w:r w:rsidRPr="007D73DC">
              <w:rPr>
                <w:rFonts w:asciiTheme="minorHAnsi" w:hAnsiTheme="minorHAnsi"/>
                <w:sz w:val="24"/>
                <w:szCs w:val="24"/>
              </w:rPr>
              <w:t>задолженности</w:t>
            </w:r>
          </w:p>
        </w:tc>
      </w:tr>
      <w:tr w:rsidR="00461694" w:rsidRPr="007D73DC" w:rsidTr="002E489A">
        <w:tc>
          <w:tcPr>
            <w:tcW w:w="4785" w:type="dxa"/>
          </w:tcPr>
          <w:p w:rsidR="00461694" w:rsidRPr="007D73DC" w:rsidRDefault="00461694" w:rsidP="00E42D2A">
            <w:pPr>
              <w:spacing w:after="200"/>
              <w:rPr>
                <w:rFonts w:asciiTheme="minorHAnsi" w:hAnsiTheme="minorHAnsi"/>
                <w:sz w:val="24"/>
                <w:szCs w:val="24"/>
              </w:rPr>
            </w:pPr>
            <w:r w:rsidRPr="007D73DC">
              <w:rPr>
                <w:rFonts w:asciiTheme="minorHAnsi" w:hAnsiTheme="minorHAnsi"/>
                <w:sz w:val="24"/>
                <w:szCs w:val="24"/>
              </w:rPr>
              <w:t>до 90 дней</w:t>
            </w:r>
          </w:p>
        </w:tc>
        <w:tc>
          <w:tcPr>
            <w:tcW w:w="4786" w:type="dxa"/>
          </w:tcPr>
          <w:p w:rsidR="00461694" w:rsidRPr="007D73DC" w:rsidRDefault="00461694" w:rsidP="00E42D2A">
            <w:pPr>
              <w:spacing w:after="200"/>
              <w:rPr>
                <w:rFonts w:asciiTheme="minorHAnsi" w:hAnsiTheme="minorHAnsi"/>
                <w:sz w:val="24"/>
                <w:szCs w:val="24"/>
              </w:rPr>
            </w:pPr>
            <w:r w:rsidRPr="007D73DC">
              <w:rPr>
                <w:rFonts w:asciiTheme="minorHAnsi" w:hAnsiTheme="minorHAnsi"/>
                <w:sz w:val="24"/>
                <w:szCs w:val="24"/>
              </w:rPr>
              <w:t>0%</w:t>
            </w:r>
          </w:p>
        </w:tc>
      </w:tr>
      <w:tr w:rsidR="00461694" w:rsidRPr="007D73DC" w:rsidTr="002E489A">
        <w:tc>
          <w:tcPr>
            <w:tcW w:w="4785" w:type="dxa"/>
          </w:tcPr>
          <w:p w:rsidR="00461694" w:rsidRPr="007D73DC" w:rsidRDefault="00461694" w:rsidP="00E42D2A">
            <w:pPr>
              <w:spacing w:after="200"/>
              <w:rPr>
                <w:rFonts w:asciiTheme="minorHAnsi" w:hAnsiTheme="minorHAnsi"/>
                <w:sz w:val="24"/>
                <w:szCs w:val="24"/>
              </w:rPr>
            </w:pPr>
            <w:r w:rsidRPr="007D73DC">
              <w:rPr>
                <w:rFonts w:asciiTheme="minorHAnsi" w:hAnsiTheme="minorHAnsi"/>
                <w:sz w:val="24"/>
                <w:szCs w:val="24"/>
              </w:rPr>
              <w:t>91 – 180 дней</w:t>
            </w:r>
          </w:p>
        </w:tc>
        <w:tc>
          <w:tcPr>
            <w:tcW w:w="4786" w:type="dxa"/>
          </w:tcPr>
          <w:p w:rsidR="00461694" w:rsidRPr="007D73DC" w:rsidRDefault="00461694" w:rsidP="00E42D2A">
            <w:pPr>
              <w:spacing w:after="200"/>
              <w:rPr>
                <w:rFonts w:asciiTheme="minorHAnsi" w:hAnsiTheme="minorHAnsi"/>
                <w:sz w:val="24"/>
                <w:szCs w:val="24"/>
              </w:rPr>
            </w:pPr>
            <w:r w:rsidRPr="007D73DC">
              <w:rPr>
                <w:rFonts w:asciiTheme="minorHAnsi" w:hAnsiTheme="minorHAnsi"/>
                <w:sz w:val="24"/>
                <w:szCs w:val="24"/>
              </w:rPr>
              <w:t>30%</w:t>
            </w:r>
          </w:p>
        </w:tc>
      </w:tr>
      <w:tr w:rsidR="00461694" w:rsidRPr="007D73DC" w:rsidTr="002E489A">
        <w:tc>
          <w:tcPr>
            <w:tcW w:w="4785" w:type="dxa"/>
          </w:tcPr>
          <w:p w:rsidR="00461694" w:rsidRPr="007D73DC" w:rsidRDefault="00461694" w:rsidP="00E42D2A">
            <w:pPr>
              <w:spacing w:after="200"/>
              <w:rPr>
                <w:rFonts w:asciiTheme="minorHAnsi" w:hAnsiTheme="minorHAnsi"/>
                <w:sz w:val="24"/>
                <w:szCs w:val="24"/>
              </w:rPr>
            </w:pPr>
            <w:r w:rsidRPr="007D73DC">
              <w:rPr>
                <w:rFonts w:asciiTheme="minorHAnsi" w:hAnsiTheme="minorHAnsi"/>
                <w:sz w:val="24"/>
                <w:szCs w:val="24"/>
              </w:rPr>
              <w:t>181 – 365 (366) дней</w:t>
            </w:r>
          </w:p>
        </w:tc>
        <w:tc>
          <w:tcPr>
            <w:tcW w:w="4786" w:type="dxa"/>
          </w:tcPr>
          <w:p w:rsidR="00461694" w:rsidRPr="007D73DC" w:rsidRDefault="00461694" w:rsidP="00E42D2A">
            <w:pPr>
              <w:spacing w:after="200"/>
              <w:rPr>
                <w:rFonts w:asciiTheme="minorHAnsi" w:hAnsiTheme="minorHAnsi"/>
                <w:sz w:val="24"/>
                <w:szCs w:val="24"/>
              </w:rPr>
            </w:pPr>
            <w:r w:rsidRPr="007D73DC">
              <w:rPr>
                <w:rFonts w:asciiTheme="minorHAnsi" w:hAnsiTheme="minorHAnsi"/>
                <w:sz w:val="24"/>
                <w:szCs w:val="24"/>
              </w:rPr>
              <w:t>50%</w:t>
            </w:r>
          </w:p>
        </w:tc>
      </w:tr>
      <w:tr w:rsidR="00461694" w:rsidRPr="007D73DC" w:rsidTr="002E489A">
        <w:tc>
          <w:tcPr>
            <w:tcW w:w="4785" w:type="dxa"/>
          </w:tcPr>
          <w:p w:rsidR="00461694" w:rsidRPr="007D73DC" w:rsidRDefault="00461694" w:rsidP="00E42D2A">
            <w:pPr>
              <w:spacing w:after="200"/>
              <w:rPr>
                <w:rFonts w:asciiTheme="minorHAnsi" w:hAnsiTheme="minorHAnsi"/>
                <w:sz w:val="24"/>
                <w:szCs w:val="24"/>
              </w:rPr>
            </w:pPr>
            <w:r w:rsidRPr="007D73DC">
              <w:rPr>
                <w:rFonts w:asciiTheme="minorHAnsi" w:hAnsiTheme="minorHAnsi"/>
                <w:sz w:val="24"/>
                <w:szCs w:val="24"/>
              </w:rPr>
              <w:t>более 365 (366) дней</w:t>
            </w:r>
          </w:p>
        </w:tc>
        <w:tc>
          <w:tcPr>
            <w:tcW w:w="4786" w:type="dxa"/>
          </w:tcPr>
          <w:p w:rsidR="00461694" w:rsidRPr="007D73DC" w:rsidRDefault="00461694" w:rsidP="00E42D2A">
            <w:pPr>
              <w:spacing w:after="200"/>
              <w:rPr>
                <w:rFonts w:asciiTheme="minorHAnsi" w:hAnsiTheme="minorHAnsi"/>
                <w:sz w:val="24"/>
                <w:szCs w:val="24"/>
              </w:rPr>
            </w:pPr>
            <w:r w:rsidRPr="007D73DC">
              <w:rPr>
                <w:rFonts w:asciiTheme="minorHAnsi" w:hAnsiTheme="minorHAnsi"/>
                <w:sz w:val="24"/>
                <w:szCs w:val="24"/>
              </w:rPr>
              <w:t>100%</w:t>
            </w:r>
          </w:p>
        </w:tc>
      </w:tr>
    </w:tbl>
    <w:p w:rsidR="00461694" w:rsidRPr="007D73DC" w:rsidRDefault="00461694" w:rsidP="00E42D2A">
      <w:pPr>
        <w:rPr>
          <w:rFonts w:asciiTheme="minorHAnsi" w:hAnsiTheme="minorHAnsi"/>
          <w:sz w:val="24"/>
          <w:szCs w:val="24"/>
        </w:rPr>
      </w:pPr>
    </w:p>
    <w:p w:rsidR="00461694" w:rsidRPr="007D73DC" w:rsidRDefault="00461694" w:rsidP="00BD4AF9">
      <w:pPr>
        <w:ind w:firstLine="426"/>
        <w:rPr>
          <w:rFonts w:asciiTheme="minorHAnsi" w:hAnsiTheme="minorHAnsi"/>
          <w:sz w:val="24"/>
          <w:szCs w:val="24"/>
        </w:rPr>
      </w:pPr>
      <w:r w:rsidRPr="007D73DC">
        <w:rPr>
          <w:rFonts w:asciiTheme="minorHAnsi" w:hAnsiTheme="minorHAnsi"/>
          <w:sz w:val="24"/>
          <w:szCs w:val="24"/>
        </w:rPr>
        <w:t>По истечени</w:t>
      </w:r>
      <w:r w:rsidR="0086306E" w:rsidRPr="007D73DC">
        <w:rPr>
          <w:rFonts w:asciiTheme="minorHAnsi" w:hAnsiTheme="minorHAnsi"/>
          <w:sz w:val="24"/>
          <w:szCs w:val="24"/>
        </w:rPr>
        <w:t>и</w:t>
      </w:r>
      <w:r w:rsidRPr="007D73DC">
        <w:rPr>
          <w:rFonts w:asciiTheme="minorHAnsi" w:hAnsiTheme="minorHAnsi"/>
          <w:sz w:val="24"/>
          <w:szCs w:val="24"/>
        </w:rPr>
        <w:t xml:space="preserve"> каждого </w:t>
      </w:r>
      <w:r w:rsidR="00EF735A" w:rsidRPr="007D73DC">
        <w:rPr>
          <w:rFonts w:asciiTheme="minorHAnsi" w:hAnsiTheme="minorHAnsi"/>
          <w:sz w:val="24"/>
          <w:szCs w:val="24"/>
        </w:rPr>
        <w:t>срока</w:t>
      </w:r>
      <w:r w:rsidRPr="007D73DC">
        <w:rPr>
          <w:rFonts w:asciiTheme="minorHAnsi" w:hAnsiTheme="minorHAnsi"/>
          <w:sz w:val="24"/>
          <w:szCs w:val="24"/>
        </w:rPr>
        <w:t>, справедливая стоимость определяется как уменьшенная на сумму денежных средств в размере соответствующего процента возможной неоплаты от первоначальной стоимости про</w:t>
      </w:r>
      <w:r w:rsidR="00754842" w:rsidRPr="007D73DC">
        <w:rPr>
          <w:rFonts w:asciiTheme="minorHAnsi" w:hAnsiTheme="minorHAnsi"/>
          <w:sz w:val="24"/>
          <w:szCs w:val="24"/>
        </w:rPr>
        <w:t>с</w:t>
      </w:r>
      <w:r w:rsidRPr="007D73DC">
        <w:rPr>
          <w:rFonts w:asciiTheme="minorHAnsi" w:hAnsiTheme="minorHAnsi"/>
          <w:sz w:val="24"/>
          <w:szCs w:val="24"/>
        </w:rPr>
        <w:t>роченной дебиторской задолженности. Сумма просроченной дебиторской задолженности, являющаяся суммой воз</w:t>
      </w:r>
      <w:r w:rsidR="00136F44" w:rsidRPr="007D73DC">
        <w:rPr>
          <w:rFonts w:asciiTheme="minorHAnsi" w:hAnsiTheme="minorHAnsi"/>
          <w:sz w:val="24"/>
          <w:szCs w:val="24"/>
        </w:rPr>
        <w:t xml:space="preserve">можной неоплаты,  списывается на </w:t>
      </w:r>
      <w:r w:rsidRPr="007D73DC">
        <w:rPr>
          <w:rFonts w:asciiTheme="minorHAnsi" w:hAnsiTheme="minorHAnsi"/>
          <w:sz w:val="24"/>
          <w:szCs w:val="24"/>
        </w:rPr>
        <w:t xml:space="preserve">убытки и подлежит восстановлению в случае, если будет установлено обратное.  </w:t>
      </w:r>
    </w:p>
    <w:p w:rsidR="00065C8C" w:rsidRPr="007D73DC" w:rsidRDefault="00065C8C" w:rsidP="00E42D2A">
      <w:pPr>
        <w:contextualSpacing/>
        <w:rPr>
          <w:rFonts w:asciiTheme="minorHAnsi" w:hAnsiTheme="minorHAnsi"/>
          <w:color w:val="000000"/>
          <w:sz w:val="24"/>
          <w:szCs w:val="24"/>
          <w:lang w:eastAsia="ru-RU"/>
        </w:rPr>
      </w:pPr>
    </w:p>
    <w:p w:rsidR="00065C8C" w:rsidRPr="007D73DC" w:rsidRDefault="00065C8C" w:rsidP="00E42D2A">
      <w:pPr>
        <w:contextualSpacing/>
        <w:rPr>
          <w:rFonts w:asciiTheme="minorHAnsi" w:hAnsiTheme="minorHAnsi"/>
          <w:color w:val="000000"/>
          <w:sz w:val="24"/>
          <w:szCs w:val="24"/>
          <w:lang w:eastAsia="ru-RU"/>
        </w:rPr>
      </w:pPr>
    </w:p>
    <w:p w:rsidR="00065C8C" w:rsidRPr="007D73DC" w:rsidRDefault="00065C8C" w:rsidP="00E42D2A">
      <w:pPr>
        <w:contextualSpacing/>
        <w:rPr>
          <w:rFonts w:asciiTheme="minorHAnsi" w:hAnsiTheme="minorHAnsi"/>
          <w:color w:val="000000"/>
          <w:sz w:val="24"/>
          <w:szCs w:val="24"/>
          <w:lang w:eastAsia="ru-RU"/>
        </w:rPr>
      </w:pPr>
    </w:p>
    <w:p w:rsidR="00CE5910" w:rsidRPr="007D73DC" w:rsidRDefault="00F73148" w:rsidP="006A72A1">
      <w:pPr>
        <w:pStyle w:val="1"/>
        <w:numPr>
          <w:ilvl w:val="0"/>
          <w:numId w:val="2"/>
        </w:numPr>
        <w:tabs>
          <w:tab w:val="clear" w:pos="720"/>
          <w:tab w:val="num" w:pos="426"/>
        </w:tabs>
        <w:ind w:left="0" w:firstLine="0"/>
        <w:jc w:val="center"/>
        <w:rPr>
          <w:rFonts w:asciiTheme="minorHAnsi" w:eastAsiaTheme="minorHAnsi" w:hAnsiTheme="minorHAnsi"/>
        </w:rPr>
      </w:pPr>
      <w:bookmarkStart w:id="15" w:name="_Toc438822158"/>
      <w:r w:rsidRPr="007D73DC">
        <w:rPr>
          <w:rFonts w:asciiTheme="minorHAnsi" w:eastAsiaTheme="minorHAnsi" w:hAnsiTheme="minorHAnsi"/>
        </w:rPr>
        <w:t>Критерии признания (прекращения признания) активов (обязательств) и методы определения стоимости активов и величин обязательств</w:t>
      </w:r>
      <w:r w:rsidR="00065C8C" w:rsidRPr="007D73DC">
        <w:rPr>
          <w:rFonts w:asciiTheme="minorHAnsi" w:eastAsiaTheme="minorHAnsi" w:hAnsiTheme="minorHAnsi"/>
        </w:rPr>
        <w:t>.</w:t>
      </w:r>
      <w:bookmarkEnd w:id="15"/>
    </w:p>
    <w:p w:rsidR="00065C8C" w:rsidRPr="007D73DC" w:rsidRDefault="00065C8C" w:rsidP="00E42D2A">
      <w:pPr>
        <w:rPr>
          <w:rFonts w:asciiTheme="minorHAnsi" w:eastAsiaTheme="minorHAnsi" w:hAnsiTheme="minorHAnsi"/>
          <w:sz w:val="24"/>
          <w:szCs w:val="24"/>
        </w:rPr>
      </w:pPr>
    </w:p>
    <w:p w:rsidR="00AB3DE7" w:rsidRPr="007D73DC" w:rsidRDefault="00735F09" w:rsidP="006A72A1">
      <w:pPr>
        <w:pStyle w:val="2"/>
        <w:numPr>
          <w:ilvl w:val="1"/>
          <w:numId w:val="2"/>
        </w:numPr>
        <w:rPr>
          <w:rFonts w:eastAsiaTheme="minorHAnsi"/>
        </w:rPr>
      </w:pPr>
      <w:bookmarkStart w:id="16" w:name="_Toc438822159"/>
      <w:r w:rsidRPr="007D73DC">
        <w:rPr>
          <w:rFonts w:eastAsiaTheme="minorHAnsi"/>
        </w:rPr>
        <w:t>Финансовые инструменты.</w:t>
      </w:r>
      <w:r w:rsidR="00184EE3" w:rsidRPr="007D73DC">
        <w:rPr>
          <w:rFonts w:eastAsiaTheme="minorHAnsi"/>
        </w:rPr>
        <w:t xml:space="preserve"> Финансовые активы.</w:t>
      </w:r>
      <w:bookmarkEnd w:id="16"/>
    </w:p>
    <w:p w:rsidR="00735F09" w:rsidRPr="007D73DC" w:rsidRDefault="00735F09" w:rsidP="00E42D2A">
      <w:pPr>
        <w:rPr>
          <w:rFonts w:asciiTheme="minorHAnsi" w:eastAsiaTheme="minorHAnsi" w:hAnsiTheme="minorHAnsi"/>
          <w:sz w:val="24"/>
          <w:szCs w:val="24"/>
        </w:rPr>
      </w:pPr>
    </w:p>
    <w:p w:rsidR="00556442" w:rsidRPr="007D73DC" w:rsidRDefault="00556442" w:rsidP="00E42D2A">
      <w:pPr>
        <w:rPr>
          <w:rFonts w:asciiTheme="minorHAnsi" w:hAnsiTheme="minorHAnsi"/>
          <w:sz w:val="24"/>
          <w:szCs w:val="24"/>
        </w:rPr>
      </w:pPr>
    </w:p>
    <w:p w:rsidR="00C579A5" w:rsidRPr="007D73DC" w:rsidRDefault="00C579A5" w:rsidP="00E42D2A">
      <w:pPr>
        <w:pStyle w:val="a5"/>
        <w:tabs>
          <w:tab w:val="left" w:pos="567"/>
        </w:tabs>
        <w:contextualSpacing/>
        <w:jc w:val="both"/>
        <w:rPr>
          <w:rFonts w:asciiTheme="minorHAnsi" w:hAnsiTheme="minorHAnsi"/>
          <w:bCs/>
          <w:color w:val="000000"/>
          <w:sz w:val="24"/>
          <w:szCs w:val="24"/>
          <w:lang w:eastAsia="ru-RU"/>
        </w:rPr>
      </w:pPr>
    </w:p>
    <w:p w:rsidR="00D038A0" w:rsidRPr="007D73DC" w:rsidRDefault="00D038A0" w:rsidP="00E42D2A">
      <w:pPr>
        <w:pStyle w:val="a5"/>
        <w:tabs>
          <w:tab w:val="left" w:pos="567"/>
        </w:tabs>
        <w:contextualSpacing/>
        <w:jc w:val="both"/>
        <w:rPr>
          <w:rFonts w:asciiTheme="minorHAnsi" w:hAnsiTheme="minorHAnsi"/>
          <w:bCs/>
          <w:color w:val="000000"/>
          <w:sz w:val="24"/>
          <w:szCs w:val="24"/>
          <w:lang w:eastAsia="ru-RU"/>
        </w:rPr>
      </w:pPr>
    </w:p>
    <w:p w:rsidR="00D038A0" w:rsidRPr="007D73DC" w:rsidRDefault="00D038A0" w:rsidP="006A72A1">
      <w:pPr>
        <w:pStyle w:val="2"/>
        <w:numPr>
          <w:ilvl w:val="2"/>
          <w:numId w:val="2"/>
        </w:numPr>
      </w:pPr>
      <w:bookmarkStart w:id="17" w:name="_Toc438822160"/>
      <w:r w:rsidRPr="007D73DC">
        <w:t xml:space="preserve">Денежные средства на счетах и во вкладах, в том числе на </w:t>
      </w:r>
      <w:r w:rsidR="00A04D72" w:rsidRPr="007D73DC">
        <w:t xml:space="preserve">транзитных </w:t>
      </w:r>
      <w:r w:rsidRPr="007D73DC">
        <w:t xml:space="preserve"> валютных счетах</w:t>
      </w:r>
      <w:bookmarkEnd w:id="17"/>
      <w:r w:rsidRPr="007D73DC">
        <w:t xml:space="preserve"> </w:t>
      </w:r>
    </w:p>
    <w:p w:rsidR="00B95FD8" w:rsidRPr="007D73DC" w:rsidRDefault="00B95FD8" w:rsidP="00B95FD8"/>
    <w:p w:rsidR="00D038A0" w:rsidRPr="007D73DC" w:rsidRDefault="00D038A0" w:rsidP="00E42D2A">
      <w:pPr>
        <w:pStyle w:val="a5"/>
        <w:tabs>
          <w:tab w:val="left" w:pos="1134"/>
        </w:tabs>
        <w:ind w:left="0"/>
        <w:contextualSpacing/>
        <w:rPr>
          <w:rFonts w:asciiTheme="minorHAnsi" w:hAnsiTheme="minorHAnsi"/>
          <w:sz w:val="24"/>
          <w:szCs w:val="24"/>
          <w:u w:val="single"/>
        </w:rPr>
      </w:pPr>
      <w:r w:rsidRPr="007D73DC">
        <w:rPr>
          <w:rFonts w:asciiTheme="minorHAnsi" w:hAnsiTheme="minorHAnsi"/>
          <w:sz w:val="24"/>
          <w:szCs w:val="24"/>
          <w:u w:val="single"/>
        </w:rPr>
        <w:t>Критерии признания:</w:t>
      </w:r>
    </w:p>
    <w:p w:rsidR="00D038A0" w:rsidRPr="007D73DC" w:rsidRDefault="004B326C" w:rsidP="000E5FBB">
      <w:pPr>
        <w:pStyle w:val="a5"/>
        <w:ind w:left="709"/>
        <w:contextualSpacing/>
        <w:jc w:val="both"/>
        <w:rPr>
          <w:rFonts w:asciiTheme="minorHAnsi" w:eastAsia="Times New Roman" w:hAnsiTheme="minorHAnsi"/>
          <w:bCs/>
          <w:color w:val="000000"/>
          <w:sz w:val="24"/>
          <w:szCs w:val="24"/>
          <w:lang w:eastAsia="ru-RU"/>
        </w:rPr>
      </w:pPr>
      <w:r w:rsidRPr="007D73DC">
        <w:rPr>
          <w:rFonts w:asciiTheme="minorHAnsi" w:eastAsia="Times New Roman" w:hAnsiTheme="minorHAnsi"/>
          <w:bCs/>
          <w:color w:val="000000"/>
          <w:sz w:val="24"/>
          <w:szCs w:val="24"/>
          <w:lang w:eastAsia="ru-RU"/>
        </w:rPr>
        <w:t xml:space="preserve">- </w:t>
      </w:r>
      <w:r w:rsidR="00D038A0" w:rsidRPr="007D73DC">
        <w:rPr>
          <w:rFonts w:asciiTheme="minorHAnsi" w:eastAsia="Times New Roman" w:hAnsiTheme="minorHAnsi"/>
          <w:bCs/>
          <w:color w:val="000000"/>
          <w:sz w:val="24"/>
          <w:szCs w:val="24"/>
          <w:lang w:eastAsia="ru-RU"/>
        </w:rPr>
        <w:t>дата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p>
    <w:p w:rsidR="00D038A0" w:rsidRPr="007D73DC" w:rsidRDefault="00D038A0" w:rsidP="000E5FBB">
      <w:pPr>
        <w:contextualSpacing/>
        <w:jc w:val="both"/>
        <w:rPr>
          <w:rFonts w:asciiTheme="minorHAnsi" w:hAnsiTheme="minorHAnsi"/>
          <w:bCs/>
          <w:color w:val="000000"/>
          <w:sz w:val="24"/>
          <w:szCs w:val="24"/>
          <w:u w:val="single"/>
          <w:lang w:eastAsia="ru-RU"/>
        </w:rPr>
      </w:pPr>
      <w:r w:rsidRPr="007D73DC">
        <w:rPr>
          <w:rFonts w:asciiTheme="minorHAnsi" w:hAnsiTheme="minorHAnsi"/>
          <w:bCs/>
          <w:color w:val="000000"/>
          <w:sz w:val="24"/>
          <w:szCs w:val="24"/>
          <w:u w:val="single"/>
          <w:lang w:eastAsia="ru-RU"/>
        </w:rPr>
        <w:t>Критерии прекращения признания:</w:t>
      </w:r>
    </w:p>
    <w:p w:rsidR="004E5E39" w:rsidRPr="007D73DC" w:rsidRDefault="004B326C" w:rsidP="004E5E39">
      <w:pPr>
        <w:pStyle w:val="a5"/>
        <w:ind w:left="709"/>
        <w:contextualSpacing/>
        <w:jc w:val="both"/>
        <w:rPr>
          <w:rFonts w:asciiTheme="minorHAnsi" w:eastAsia="Times New Roman" w:hAnsiTheme="minorHAnsi"/>
          <w:bCs/>
          <w:color w:val="000000"/>
          <w:sz w:val="24"/>
          <w:szCs w:val="24"/>
          <w:lang w:eastAsia="ru-RU"/>
        </w:rPr>
      </w:pPr>
      <w:r w:rsidRPr="007D73DC">
        <w:rPr>
          <w:rFonts w:asciiTheme="minorHAnsi" w:eastAsia="Times New Roman" w:hAnsiTheme="minorHAnsi"/>
          <w:bCs/>
          <w:color w:val="000000"/>
          <w:sz w:val="24"/>
          <w:szCs w:val="24"/>
          <w:lang w:eastAsia="ru-RU"/>
        </w:rPr>
        <w:t xml:space="preserve">- </w:t>
      </w:r>
      <w:r w:rsidR="00D038A0" w:rsidRPr="007D73DC">
        <w:rPr>
          <w:rFonts w:asciiTheme="minorHAnsi" w:eastAsia="Times New Roman" w:hAnsiTheme="minorHAnsi"/>
          <w:bCs/>
          <w:color w:val="000000"/>
          <w:sz w:val="24"/>
          <w:szCs w:val="24"/>
          <w:lang w:eastAsia="ru-RU"/>
        </w:rPr>
        <w:t xml:space="preserve">дата </w:t>
      </w:r>
      <w:r w:rsidR="00962106" w:rsidRPr="007D73DC">
        <w:rPr>
          <w:rFonts w:asciiTheme="minorHAnsi" w:eastAsia="Times New Roman" w:hAnsiTheme="minorHAnsi"/>
          <w:bCs/>
          <w:color w:val="000000"/>
          <w:sz w:val="24"/>
          <w:szCs w:val="24"/>
          <w:lang w:eastAsia="ru-RU"/>
        </w:rPr>
        <w:t>списания  денежных средств с</w:t>
      </w:r>
      <w:r w:rsidR="004E5E39" w:rsidRPr="007D73DC">
        <w:rPr>
          <w:rFonts w:asciiTheme="minorHAnsi" w:eastAsia="Times New Roman" w:hAnsiTheme="minorHAnsi"/>
          <w:bCs/>
          <w:color w:val="000000"/>
          <w:sz w:val="24"/>
          <w:szCs w:val="24"/>
          <w:lang w:eastAsia="ru-RU"/>
        </w:rPr>
        <w:t xml:space="preserve"> соответствующего банковского счета (расчетного, депозитного, транзитного валютного)  на основании выписки с указанного счета;</w:t>
      </w:r>
    </w:p>
    <w:p w:rsidR="00DD61AF" w:rsidRDefault="00000AE1" w:rsidP="00DD61AF">
      <w:pPr>
        <w:pStyle w:val="a5"/>
        <w:ind w:left="708"/>
        <w:contextualSpacing/>
        <w:jc w:val="both"/>
        <w:rPr>
          <w:rFonts w:asciiTheme="minorHAnsi" w:hAnsiTheme="minorHAnsi"/>
          <w:bCs/>
          <w:color w:val="000000"/>
          <w:sz w:val="24"/>
          <w:szCs w:val="24"/>
          <w:lang w:eastAsia="ru-RU"/>
        </w:rPr>
      </w:pPr>
      <w:r w:rsidRPr="007D73DC">
        <w:rPr>
          <w:rFonts w:asciiTheme="minorHAnsi" w:hAnsiTheme="minorHAnsi"/>
          <w:sz w:val="24"/>
          <w:szCs w:val="24"/>
        </w:rPr>
        <w:t xml:space="preserve">-в дату </w:t>
      </w:r>
      <w:r w:rsidR="00D90ED9" w:rsidRPr="007D73DC">
        <w:rPr>
          <w:rFonts w:asciiTheme="minorHAnsi" w:hAnsiTheme="minorHAnsi"/>
          <w:bCs/>
          <w:color w:val="000000"/>
          <w:sz w:val="24"/>
          <w:szCs w:val="24"/>
          <w:lang w:eastAsia="ru-RU"/>
        </w:rPr>
        <w:t xml:space="preserve">признания </w:t>
      </w:r>
      <w:r w:rsidR="00BE6404" w:rsidRPr="007D73DC">
        <w:rPr>
          <w:rFonts w:asciiTheme="minorHAnsi" w:hAnsiTheme="minorHAnsi"/>
          <w:bCs/>
          <w:color w:val="000000"/>
          <w:sz w:val="24"/>
          <w:szCs w:val="24"/>
          <w:lang w:eastAsia="ru-RU"/>
        </w:rPr>
        <w:t>их</w:t>
      </w:r>
      <w:r w:rsidR="00D90ED9" w:rsidRPr="007D73DC">
        <w:rPr>
          <w:rFonts w:asciiTheme="minorHAnsi" w:hAnsiTheme="minorHAnsi"/>
          <w:bCs/>
          <w:color w:val="000000"/>
          <w:sz w:val="24"/>
          <w:szCs w:val="24"/>
          <w:lang w:eastAsia="ru-RU"/>
        </w:rPr>
        <w:t xml:space="preserve"> </w:t>
      </w:r>
      <w:r w:rsidR="000E5FBB" w:rsidRPr="007D73DC">
        <w:rPr>
          <w:rFonts w:asciiTheme="minorHAnsi" w:hAnsiTheme="minorHAnsi"/>
          <w:bCs/>
          <w:color w:val="000000"/>
          <w:sz w:val="24"/>
          <w:szCs w:val="24"/>
          <w:lang w:eastAsia="ru-RU"/>
        </w:rPr>
        <w:t>нереальны</w:t>
      </w:r>
      <w:r w:rsidR="00BE6404" w:rsidRPr="007D73DC">
        <w:rPr>
          <w:rFonts w:asciiTheme="minorHAnsi" w:hAnsiTheme="minorHAnsi"/>
          <w:bCs/>
          <w:color w:val="000000"/>
          <w:sz w:val="24"/>
          <w:szCs w:val="24"/>
          <w:lang w:eastAsia="ru-RU"/>
        </w:rPr>
        <w:t>ми</w:t>
      </w:r>
      <w:r w:rsidRPr="007D73DC">
        <w:rPr>
          <w:rFonts w:asciiTheme="minorHAnsi" w:hAnsiTheme="minorHAnsi"/>
          <w:bCs/>
          <w:color w:val="000000"/>
          <w:sz w:val="24"/>
          <w:szCs w:val="24"/>
          <w:lang w:eastAsia="ru-RU"/>
        </w:rPr>
        <w:t xml:space="preserve"> к взысканию</w:t>
      </w:r>
      <w:r w:rsidR="00DD61AF">
        <w:rPr>
          <w:rFonts w:asciiTheme="minorHAnsi" w:hAnsiTheme="minorHAnsi"/>
          <w:bCs/>
          <w:color w:val="000000"/>
          <w:sz w:val="24"/>
          <w:szCs w:val="24"/>
          <w:lang w:eastAsia="ru-RU"/>
        </w:rPr>
        <w:t xml:space="preserve">, в т.ч. </w:t>
      </w:r>
    </w:p>
    <w:p w:rsidR="00DD61AF" w:rsidRPr="00DD61AF" w:rsidRDefault="00DD61AF" w:rsidP="00DD61AF">
      <w:pPr>
        <w:pStyle w:val="a5"/>
        <w:ind w:left="708"/>
        <w:contextualSpacing/>
        <w:jc w:val="both"/>
        <w:rPr>
          <w:rFonts w:asciiTheme="minorHAnsi" w:hAnsiTheme="minorHAnsi"/>
          <w:bCs/>
          <w:color w:val="000000"/>
          <w:sz w:val="24"/>
          <w:szCs w:val="24"/>
          <w:lang w:eastAsia="ru-RU"/>
        </w:rPr>
      </w:pPr>
      <w:r>
        <w:rPr>
          <w:rFonts w:asciiTheme="minorHAnsi" w:hAnsiTheme="minorHAnsi"/>
          <w:bCs/>
          <w:color w:val="000000"/>
          <w:sz w:val="24"/>
          <w:szCs w:val="24"/>
          <w:lang w:eastAsia="ru-RU"/>
        </w:rPr>
        <w:t xml:space="preserve">в </w:t>
      </w:r>
      <w:r w:rsidRPr="00DD61AF">
        <w:rPr>
          <w:rFonts w:asciiTheme="minorHAnsi" w:hAnsiTheme="minorHAnsi"/>
          <w:bCs/>
          <w:color w:val="000000"/>
          <w:sz w:val="24"/>
          <w:szCs w:val="24"/>
          <w:lang w:eastAsia="ru-RU"/>
        </w:rPr>
        <w:t>дат</w:t>
      </w:r>
      <w:r>
        <w:rPr>
          <w:rFonts w:asciiTheme="minorHAnsi" w:hAnsiTheme="minorHAnsi"/>
          <w:bCs/>
          <w:color w:val="000000"/>
          <w:sz w:val="24"/>
          <w:szCs w:val="24"/>
          <w:lang w:eastAsia="ru-RU"/>
        </w:rPr>
        <w:t>у</w:t>
      </w:r>
      <w:r w:rsidRPr="00DD61AF">
        <w:rPr>
          <w:rFonts w:asciiTheme="minorHAnsi" w:hAnsiTheme="minorHAnsi"/>
          <w:bCs/>
          <w:color w:val="000000"/>
          <w:sz w:val="24"/>
          <w:szCs w:val="24"/>
          <w:lang w:eastAsia="ru-RU"/>
        </w:rPr>
        <w:t xml:space="preserve"> решения Банка России об отзыве лицензии банка, о раскрытии  в доступном источнике информации о применении к банку процедуры банкротства (денежные средства переходят в статус дебиторской задолженности);</w:t>
      </w:r>
      <w:r w:rsidRPr="00DD61AF">
        <w:rPr>
          <w:rFonts w:asciiTheme="minorHAnsi" w:hAnsiTheme="minorHAnsi"/>
          <w:bCs/>
          <w:color w:val="000000"/>
          <w:sz w:val="24"/>
          <w:szCs w:val="24"/>
          <w:lang w:eastAsia="ru-RU"/>
        </w:rPr>
        <w:br/>
      </w:r>
      <w:r>
        <w:rPr>
          <w:rFonts w:asciiTheme="minorHAnsi" w:hAnsiTheme="minorHAnsi"/>
          <w:bCs/>
          <w:color w:val="000000"/>
          <w:sz w:val="24"/>
          <w:szCs w:val="24"/>
          <w:lang w:eastAsia="ru-RU"/>
        </w:rPr>
        <w:t>в д</w:t>
      </w:r>
      <w:r w:rsidRPr="00DD61AF">
        <w:rPr>
          <w:rFonts w:asciiTheme="minorHAnsi" w:hAnsiTheme="minorHAnsi"/>
          <w:bCs/>
          <w:color w:val="000000"/>
          <w:sz w:val="24"/>
          <w:szCs w:val="24"/>
          <w:lang w:eastAsia="ru-RU"/>
        </w:rPr>
        <w:t>ат</w:t>
      </w:r>
      <w:r>
        <w:rPr>
          <w:rFonts w:asciiTheme="minorHAnsi" w:hAnsiTheme="minorHAnsi"/>
          <w:bCs/>
          <w:color w:val="000000"/>
          <w:sz w:val="24"/>
          <w:szCs w:val="24"/>
          <w:lang w:eastAsia="ru-RU"/>
        </w:rPr>
        <w:t>у</w:t>
      </w:r>
      <w:r w:rsidRPr="00DD61AF">
        <w:rPr>
          <w:rFonts w:asciiTheme="minorHAnsi" w:hAnsiTheme="minorHAnsi"/>
          <w:bCs/>
          <w:color w:val="000000"/>
          <w:sz w:val="24"/>
          <w:szCs w:val="24"/>
          <w:lang w:eastAsia="ru-RU"/>
        </w:rPr>
        <w:t xml:space="preserve"> ликвидации банка согласно информации, раскрытой в официальном доступном источнике;</w:t>
      </w:r>
    </w:p>
    <w:p w:rsidR="00DD61AF" w:rsidRDefault="00DD61AF" w:rsidP="00DD61AF">
      <w:pPr>
        <w:pStyle w:val="ac"/>
      </w:pPr>
      <w:r>
        <w:rPr>
          <w:rFonts w:ascii="Verdana" w:eastAsia="Times New Roman" w:hAnsi="Verdana"/>
          <w:bCs/>
          <w:color w:val="000000"/>
          <w:lang w:eastAsia="ru-RU"/>
        </w:rPr>
        <w:t xml:space="preserve">Получение информации о </w:t>
      </w:r>
      <w:r w:rsidRPr="003E416B">
        <w:rPr>
          <w:rFonts w:ascii="Verdana" w:eastAsia="Times New Roman" w:hAnsi="Verdana"/>
          <w:bCs/>
          <w:color w:val="000000"/>
          <w:lang w:eastAsia="ru-RU"/>
        </w:rPr>
        <w:t>дат</w:t>
      </w:r>
      <w:r>
        <w:rPr>
          <w:rFonts w:ascii="Verdana" w:eastAsia="Times New Roman" w:hAnsi="Verdana"/>
          <w:bCs/>
          <w:color w:val="000000"/>
          <w:lang w:eastAsia="ru-RU"/>
        </w:rPr>
        <w:t xml:space="preserve">е </w:t>
      </w:r>
      <w:r w:rsidRPr="001A5856">
        <w:rPr>
          <w:rFonts w:ascii="Verdana" w:eastAsia="Times New Roman" w:hAnsi="Verdana"/>
          <w:bCs/>
          <w:color w:val="000000"/>
          <w:lang w:eastAsia="ru-RU"/>
        </w:rPr>
        <w:t xml:space="preserve">внесения записи в ЕГРЮЛ </w:t>
      </w:r>
      <w:r>
        <w:rPr>
          <w:rFonts w:ascii="Verdana" w:eastAsia="Times New Roman" w:hAnsi="Verdana"/>
          <w:bCs/>
          <w:color w:val="000000"/>
          <w:lang w:eastAsia="ru-RU"/>
        </w:rPr>
        <w:t xml:space="preserve">о </w:t>
      </w:r>
      <w:r w:rsidRPr="003E416B">
        <w:rPr>
          <w:rFonts w:ascii="Verdana" w:eastAsia="Times New Roman" w:hAnsi="Verdana"/>
          <w:bCs/>
          <w:color w:val="000000"/>
          <w:lang w:eastAsia="ru-RU"/>
        </w:rPr>
        <w:t xml:space="preserve">ликвидации </w:t>
      </w:r>
      <w:r>
        <w:rPr>
          <w:rFonts w:ascii="Verdana" w:eastAsia="Times New Roman" w:hAnsi="Verdana"/>
          <w:bCs/>
          <w:color w:val="000000"/>
          <w:lang w:eastAsia="ru-RU"/>
        </w:rPr>
        <w:t>банка.</w:t>
      </w:r>
    </w:p>
    <w:p w:rsidR="00000AE1" w:rsidRPr="007D73DC" w:rsidRDefault="00000AE1" w:rsidP="004E5E39">
      <w:pPr>
        <w:pStyle w:val="a5"/>
        <w:ind w:left="709"/>
        <w:contextualSpacing/>
        <w:jc w:val="both"/>
        <w:rPr>
          <w:rFonts w:asciiTheme="minorHAnsi" w:hAnsiTheme="minorHAnsi"/>
          <w:bCs/>
          <w:color w:val="000000"/>
          <w:sz w:val="24"/>
          <w:szCs w:val="24"/>
          <w:lang w:eastAsia="ru-RU"/>
        </w:rPr>
      </w:pPr>
      <w:r w:rsidRPr="007D73DC">
        <w:rPr>
          <w:rFonts w:asciiTheme="minorHAnsi" w:hAnsiTheme="minorHAnsi"/>
          <w:bCs/>
          <w:color w:val="000000"/>
          <w:sz w:val="24"/>
          <w:szCs w:val="24"/>
          <w:lang w:eastAsia="ru-RU"/>
        </w:rPr>
        <w:t xml:space="preserve"> </w:t>
      </w:r>
    </w:p>
    <w:p w:rsidR="00BD6BC5" w:rsidRPr="007D73DC" w:rsidRDefault="00BD6BC5" w:rsidP="00BD6BC5">
      <w:pPr>
        <w:ind w:firstLine="284"/>
        <w:rPr>
          <w:rFonts w:asciiTheme="minorHAnsi" w:eastAsia="Calibri" w:hAnsiTheme="minorHAnsi"/>
          <w:sz w:val="24"/>
          <w:szCs w:val="24"/>
          <w:lang w:eastAsia="en-US"/>
        </w:rPr>
      </w:pPr>
      <w:r w:rsidRPr="007D73DC">
        <w:rPr>
          <w:rFonts w:asciiTheme="minorHAnsi" w:hAnsiTheme="minorHAnsi"/>
          <w:sz w:val="24"/>
          <w:szCs w:val="24"/>
        </w:rPr>
        <w:t xml:space="preserve">        - </w:t>
      </w:r>
      <w:r w:rsidRPr="007D73DC">
        <w:rPr>
          <w:rFonts w:asciiTheme="minorHAnsi" w:eastAsia="Calibri" w:hAnsiTheme="minorHAnsi"/>
          <w:sz w:val="24"/>
          <w:szCs w:val="24"/>
          <w:lang w:eastAsia="en-US"/>
        </w:rPr>
        <w:t>дата решения Банка России об отзыве лицензии банка, о раскрытии  в доступном источнике информации о применении к банку процедуры банкротства (денежные средства переходят в статус дебиторской задолженности)</w:t>
      </w:r>
    </w:p>
    <w:p w:rsidR="00BD6BC5" w:rsidRPr="007D73DC" w:rsidRDefault="00BD6BC5" w:rsidP="004E5E39">
      <w:pPr>
        <w:pStyle w:val="a5"/>
        <w:ind w:left="709"/>
        <w:contextualSpacing/>
        <w:jc w:val="both"/>
        <w:rPr>
          <w:rFonts w:asciiTheme="minorHAnsi" w:eastAsiaTheme="minorHAnsi" w:hAnsiTheme="minorHAnsi"/>
          <w:sz w:val="24"/>
          <w:szCs w:val="24"/>
        </w:rPr>
      </w:pPr>
    </w:p>
    <w:p w:rsidR="00710445" w:rsidRPr="007D73DC" w:rsidRDefault="00710445" w:rsidP="000E5FBB">
      <w:pPr>
        <w:contextualSpacing/>
        <w:rPr>
          <w:rFonts w:asciiTheme="minorHAnsi" w:hAnsiTheme="minorHAnsi"/>
          <w:sz w:val="24"/>
          <w:szCs w:val="24"/>
          <w:u w:val="single"/>
        </w:rPr>
      </w:pPr>
      <w:r w:rsidRPr="007D73DC">
        <w:rPr>
          <w:rFonts w:asciiTheme="minorHAnsi" w:hAnsiTheme="minorHAnsi"/>
          <w:sz w:val="24"/>
          <w:szCs w:val="24"/>
          <w:u w:val="single"/>
        </w:rPr>
        <w:t>Измерение справедливой стоимости денежных средств на счетах</w:t>
      </w:r>
    </w:p>
    <w:p w:rsidR="00FD1E60" w:rsidRPr="007D73DC" w:rsidRDefault="00710445" w:rsidP="00FD1E60">
      <w:pPr>
        <w:pStyle w:val="a5"/>
        <w:ind w:left="0" w:firstLine="709"/>
        <w:contextualSpacing/>
        <w:rPr>
          <w:rFonts w:asciiTheme="minorHAnsi" w:hAnsiTheme="minorHAnsi"/>
          <w:sz w:val="24"/>
          <w:szCs w:val="24"/>
        </w:rPr>
      </w:pPr>
      <w:r w:rsidRPr="007D73DC">
        <w:rPr>
          <w:rFonts w:asciiTheme="minorHAnsi" w:hAnsiTheme="minorHAnsi"/>
          <w:sz w:val="24"/>
          <w:szCs w:val="24"/>
        </w:rPr>
        <w:t>Справедливая стоимость денежных средств на счетах определяется как номинальн</w:t>
      </w:r>
      <w:r w:rsidR="00E869D8" w:rsidRPr="007D73DC">
        <w:rPr>
          <w:rFonts w:asciiTheme="minorHAnsi" w:hAnsiTheme="minorHAnsi"/>
          <w:sz w:val="24"/>
          <w:szCs w:val="24"/>
        </w:rPr>
        <w:t>а</w:t>
      </w:r>
      <w:r w:rsidRPr="007D73DC">
        <w:rPr>
          <w:rFonts w:asciiTheme="minorHAnsi" w:hAnsiTheme="minorHAnsi"/>
          <w:sz w:val="24"/>
          <w:szCs w:val="24"/>
        </w:rPr>
        <w:t xml:space="preserve">я стоимость </w:t>
      </w:r>
    </w:p>
    <w:p w:rsidR="00710445" w:rsidRPr="007D73DC" w:rsidRDefault="00710445" w:rsidP="00A63E5B">
      <w:pPr>
        <w:pStyle w:val="a5"/>
        <w:ind w:left="0" w:firstLine="709"/>
        <w:contextualSpacing/>
        <w:rPr>
          <w:rFonts w:asciiTheme="minorHAnsi" w:hAnsiTheme="minorHAnsi"/>
          <w:sz w:val="24"/>
          <w:szCs w:val="24"/>
        </w:rPr>
      </w:pPr>
    </w:p>
    <w:p w:rsidR="006D1CD3" w:rsidRPr="007D73DC" w:rsidRDefault="006D1CD3" w:rsidP="0037336B">
      <w:pPr>
        <w:contextualSpacing/>
        <w:rPr>
          <w:rFonts w:asciiTheme="minorHAnsi" w:hAnsiTheme="minorHAnsi"/>
          <w:sz w:val="24"/>
          <w:szCs w:val="24"/>
          <w:u w:val="single"/>
        </w:rPr>
      </w:pPr>
      <w:r w:rsidRPr="007D73DC">
        <w:rPr>
          <w:rFonts w:asciiTheme="minorHAnsi" w:hAnsiTheme="minorHAnsi"/>
          <w:sz w:val="24"/>
          <w:szCs w:val="24"/>
          <w:u w:val="single"/>
        </w:rPr>
        <w:t>Измерение справедливой стоимости денежных средств во вкладах</w:t>
      </w:r>
    </w:p>
    <w:p w:rsidR="00A63E5B" w:rsidRPr="007D73DC" w:rsidRDefault="006D1CD3" w:rsidP="00A63E5B">
      <w:pPr>
        <w:pStyle w:val="a5"/>
        <w:ind w:left="0" w:firstLine="709"/>
        <w:contextualSpacing/>
        <w:rPr>
          <w:rFonts w:asciiTheme="minorHAnsi" w:hAnsiTheme="minorHAnsi"/>
          <w:sz w:val="24"/>
          <w:szCs w:val="24"/>
        </w:rPr>
      </w:pPr>
      <w:r w:rsidRPr="007D73DC">
        <w:rPr>
          <w:rFonts w:asciiTheme="minorHAnsi" w:hAnsiTheme="minorHAnsi"/>
          <w:sz w:val="24"/>
          <w:szCs w:val="24"/>
        </w:rPr>
        <w:t>Справедливая стоимость краткосрочных депозитов определ</w:t>
      </w:r>
      <w:r w:rsidR="00A63E5B" w:rsidRPr="007D73DC">
        <w:rPr>
          <w:rFonts w:asciiTheme="minorHAnsi" w:hAnsiTheme="minorHAnsi"/>
          <w:sz w:val="24"/>
          <w:szCs w:val="24"/>
        </w:rPr>
        <w:t xml:space="preserve">яется как </w:t>
      </w:r>
      <w:r w:rsidR="002E02C8" w:rsidRPr="007D73DC">
        <w:rPr>
          <w:rFonts w:asciiTheme="minorHAnsi" w:hAnsiTheme="minorHAnsi"/>
          <w:sz w:val="24"/>
          <w:szCs w:val="24"/>
        </w:rPr>
        <w:t xml:space="preserve">сумма </w:t>
      </w:r>
      <w:r w:rsidR="00A63E5B" w:rsidRPr="007D73DC">
        <w:rPr>
          <w:rFonts w:asciiTheme="minorHAnsi" w:hAnsiTheme="minorHAnsi"/>
          <w:sz w:val="24"/>
          <w:szCs w:val="24"/>
        </w:rPr>
        <w:t>номинальн</w:t>
      </w:r>
      <w:r w:rsidR="002E02C8" w:rsidRPr="007D73DC">
        <w:rPr>
          <w:rFonts w:asciiTheme="minorHAnsi" w:hAnsiTheme="minorHAnsi"/>
          <w:sz w:val="24"/>
          <w:szCs w:val="24"/>
        </w:rPr>
        <w:t>ой</w:t>
      </w:r>
      <w:r w:rsidR="00A63E5B" w:rsidRPr="007D73DC">
        <w:rPr>
          <w:rFonts w:asciiTheme="minorHAnsi" w:hAnsiTheme="minorHAnsi"/>
          <w:sz w:val="24"/>
          <w:szCs w:val="24"/>
        </w:rPr>
        <w:t xml:space="preserve"> стоимост</w:t>
      </w:r>
      <w:r w:rsidR="002E02C8" w:rsidRPr="007D73DC">
        <w:rPr>
          <w:rFonts w:asciiTheme="minorHAnsi" w:hAnsiTheme="minorHAnsi"/>
          <w:sz w:val="24"/>
          <w:szCs w:val="24"/>
        </w:rPr>
        <w:t>и с учетом начисленных в соответствии с условиями договора процентов</w:t>
      </w:r>
      <w:r w:rsidR="00A63E5B" w:rsidRPr="007D73DC">
        <w:rPr>
          <w:rFonts w:asciiTheme="minorHAnsi" w:hAnsiTheme="minorHAnsi"/>
          <w:sz w:val="24"/>
          <w:szCs w:val="24"/>
        </w:rPr>
        <w:t xml:space="preserve">. </w:t>
      </w:r>
    </w:p>
    <w:p w:rsidR="00454F2D" w:rsidRPr="007D73DC" w:rsidRDefault="006D1CD3" w:rsidP="00883A35">
      <w:pPr>
        <w:pStyle w:val="a5"/>
        <w:ind w:left="0" w:firstLine="709"/>
        <w:contextualSpacing/>
        <w:rPr>
          <w:rFonts w:asciiTheme="minorHAnsi" w:hAnsiTheme="minorHAnsi"/>
          <w:sz w:val="24"/>
          <w:szCs w:val="24"/>
        </w:rPr>
      </w:pPr>
      <w:r w:rsidRPr="007D73DC">
        <w:rPr>
          <w:rFonts w:asciiTheme="minorHAnsi" w:hAnsiTheme="minorHAnsi"/>
          <w:sz w:val="24"/>
          <w:szCs w:val="24"/>
        </w:rPr>
        <w:t xml:space="preserve">Справедливая стоимость долгосрочных депозитов </w:t>
      </w:r>
      <w:r w:rsidR="00E21CDD" w:rsidRPr="007D73DC">
        <w:rPr>
          <w:rFonts w:asciiTheme="minorHAnsi" w:hAnsiTheme="minorHAnsi"/>
          <w:sz w:val="24"/>
          <w:szCs w:val="24"/>
        </w:rPr>
        <w:t>определяется</w:t>
      </w:r>
      <w:r w:rsidRPr="007D73DC">
        <w:rPr>
          <w:rFonts w:asciiTheme="minorHAnsi" w:hAnsiTheme="minorHAnsi"/>
          <w:sz w:val="24"/>
          <w:szCs w:val="24"/>
        </w:rPr>
        <w:t xml:space="preserve"> с использованием метода приведенной стоимости денежных потоков с использован</w:t>
      </w:r>
      <w:r w:rsidR="000551FA" w:rsidRPr="007D73DC">
        <w:rPr>
          <w:rFonts w:asciiTheme="minorHAnsi" w:hAnsiTheme="minorHAnsi"/>
          <w:sz w:val="24"/>
          <w:szCs w:val="24"/>
        </w:rPr>
        <w:t>ием рыночной ставки по депозитам</w:t>
      </w:r>
      <w:r w:rsidRPr="007D73DC">
        <w:rPr>
          <w:rFonts w:asciiTheme="minorHAnsi" w:hAnsiTheme="minorHAnsi"/>
          <w:sz w:val="24"/>
          <w:szCs w:val="24"/>
        </w:rPr>
        <w:t>.</w:t>
      </w:r>
    </w:p>
    <w:p w:rsidR="00512D58" w:rsidRPr="007D73DC" w:rsidRDefault="00454F2D" w:rsidP="006A72A1">
      <w:pPr>
        <w:pStyle w:val="2"/>
        <w:numPr>
          <w:ilvl w:val="2"/>
          <w:numId w:val="2"/>
        </w:numPr>
      </w:pPr>
      <w:r w:rsidRPr="007D73DC">
        <w:rPr>
          <w:rFonts w:asciiTheme="minorHAnsi" w:hAnsiTheme="minorHAnsi" w:cs="Times New Roman"/>
          <w:b w:val="0"/>
          <w:bCs w:val="0"/>
          <w:i w:val="0"/>
          <w:iCs w:val="0"/>
        </w:rPr>
        <w:lastRenderedPageBreak/>
        <w:t xml:space="preserve"> </w:t>
      </w:r>
      <w:r w:rsidR="00512D58" w:rsidRPr="007D73DC">
        <w:t xml:space="preserve"> </w:t>
      </w:r>
      <w:bookmarkStart w:id="18" w:name="_Toc438822161"/>
      <w:r w:rsidR="00512D58" w:rsidRPr="007D73DC">
        <w:t>Денежные требования по кредитным договорам или договорам займа</w:t>
      </w:r>
      <w:bookmarkEnd w:id="18"/>
      <w:r w:rsidR="00512D58" w:rsidRPr="007D73DC">
        <w:t xml:space="preserve"> </w:t>
      </w:r>
    </w:p>
    <w:p w:rsidR="00512D58" w:rsidRPr="007D73DC" w:rsidRDefault="00512D58" w:rsidP="00E42D2A">
      <w:pPr>
        <w:pStyle w:val="a5"/>
        <w:tabs>
          <w:tab w:val="left" w:pos="1134"/>
        </w:tabs>
        <w:ind w:left="0"/>
        <w:contextualSpacing/>
        <w:rPr>
          <w:rFonts w:asciiTheme="minorHAnsi" w:hAnsiTheme="minorHAnsi"/>
          <w:sz w:val="24"/>
          <w:szCs w:val="24"/>
          <w:u w:val="single"/>
        </w:rPr>
      </w:pPr>
      <w:r w:rsidRPr="007D73DC">
        <w:rPr>
          <w:rFonts w:asciiTheme="minorHAnsi" w:hAnsiTheme="minorHAnsi"/>
          <w:sz w:val="24"/>
          <w:szCs w:val="24"/>
          <w:u w:val="single"/>
        </w:rPr>
        <w:t>Критерии признания:</w:t>
      </w:r>
    </w:p>
    <w:p w:rsidR="00512D58" w:rsidRPr="007D73DC" w:rsidRDefault="00840246" w:rsidP="008667EA">
      <w:pPr>
        <w:pStyle w:val="a5"/>
        <w:ind w:left="0" w:firstLine="709"/>
        <w:contextualSpacing/>
        <w:jc w:val="both"/>
        <w:rPr>
          <w:rFonts w:asciiTheme="minorHAnsi" w:eastAsia="Times New Roman" w:hAnsiTheme="minorHAnsi"/>
          <w:bCs/>
          <w:color w:val="000000"/>
          <w:sz w:val="24"/>
          <w:szCs w:val="24"/>
          <w:lang w:eastAsia="ru-RU"/>
        </w:rPr>
      </w:pPr>
      <w:r w:rsidRPr="007D73DC">
        <w:rPr>
          <w:rFonts w:asciiTheme="minorHAnsi" w:eastAsia="Times New Roman" w:hAnsiTheme="minorHAnsi"/>
          <w:bCs/>
          <w:color w:val="000000"/>
          <w:sz w:val="24"/>
          <w:szCs w:val="24"/>
          <w:lang w:eastAsia="ru-RU"/>
        </w:rPr>
        <w:t xml:space="preserve">- </w:t>
      </w:r>
      <w:r w:rsidR="00512D58" w:rsidRPr="007D73DC">
        <w:rPr>
          <w:rFonts w:asciiTheme="minorHAnsi" w:eastAsia="Times New Roman" w:hAnsiTheme="minorHAnsi"/>
          <w:bCs/>
          <w:color w:val="000000"/>
          <w:sz w:val="24"/>
          <w:szCs w:val="24"/>
          <w:lang w:eastAsia="ru-RU"/>
        </w:rPr>
        <w:t xml:space="preserve">дата зачисления денежных средств  на банковский счет должника на основании выписки с указанного счета или дата списания денежных средств </w:t>
      </w:r>
      <w:r w:rsidR="00F50C4D" w:rsidRPr="007D73DC">
        <w:rPr>
          <w:rFonts w:asciiTheme="minorHAnsi" w:eastAsia="Times New Roman" w:hAnsiTheme="minorHAnsi"/>
          <w:bCs/>
          <w:color w:val="000000"/>
          <w:sz w:val="24"/>
          <w:szCs w:val="24"/>
          <w:lang w:eastAsia="ru-RU"/>
        </w:rPr>
        <w:t>с</w:t>
      </w:r>
      <w:r w:rsidR="00512D58" w:rsidRPr="007D73DC">
        <w:rPr>
          <w:rFonts w:asciiTheme="minorHAnsi" w:eastAsia="Times New Roman" w:hAnsiTheme="minorHAnsi"/>
          <w:bCs/>
          <w:color w:val="000000"/>
          <w:sz w:val="24"/>
          <w:szCs w:val="24"/>
          <w:lang w:eastAsia="ru-RU"/>
        </w:rPr>
        <w:t xml:space="preserve"> банковского счета фонда на основании выписки с указанного счета.</w:t>
      </w:r>
    </w:p>
    <w:p w:rsidR="00512D58" w:rsidRPr="007D73DC" w:rsidRDefault="00840246" w:rsidP="008667EA">
      <w:pPr>
        <w:pStyle w:val="a5"/>
        <w:ind w:left="0" w:firstLine="709"/>
        <w:contextualSpacing/>
        <w:jc w:val="both"/>
        <w:rPr>
          <w:rFonts w:asciiTheme="minorHAnsi" w:eastAsia="Times New Roman" w:hAnsiTheme="minorHAnsi"/>
          <w:bCs/>
          <w:color w:val="000000"/>
          <w:sz w:val="24"/>
          <w:szCs w:val="24"/>
          <w:lang w:eastAsia="ru-RU"/>
        </w:rPr>
      </w:pPr>
      <w:r w:rsidRPr="007D73DC">
        <w:rPr>
          <w:rFonts w:asciiTheme="minorHAnsi" w:eastAsia="Times New Roman" w:hAnsiTheme="minorHAnsi"/>
          <w:bCs/>
          <w:color w:val="000000"/>
          <w:sz w:val="24"/>
          <w:szCs w:val="24"/>
          <w:lang w:eastAsia="ru-RU"/>
        </w:rPr>
        <w:t xml:space="preserve">- </w:t>
      </w:r>
      <w:r w:rsidR="00F37931" w:rsidRPr="007D73DC">
        <w:rPr>
          <w:rFonts w:asciiTheme="minorHAnsi" w:eastAsia="Times New Roman" w:hAnsiTheme="minorHAnsi"/>
          <w:bCs/>
          <w:color w:val="000000"/>
          <w:sz w:val="24"/>
          <w:szCs w:val="24"/>
          <w:lang w:eastAsia="ru-RU"/>
        </w:rPr>
        <w:t xml:space="preserve">дата </w:t>
      </w:r>
      <w:r w:rsidR="00512D58" w:rsidRPr="007D73DC">
        <w:rPr>
          <w:rFonts w:asciiTheme="minorHAnsi" w:eastAsia="Times New Roman" w:hAnsiTheme="minorHAnsi"/>
          <w:bCs/>
          <w:color w:val="000000"/>
          <w:sz w:val="24"/>
          <w:szCs w:val="24"/>
          <w:lang w:eastAsia="ru-RU"/>
        </w:rPr>
        <w:t>приобретения прав требования в результате совершения сделки по договору уступки.</w:t>
      </w:r>
    </w:p>
    <w:p w:rsidR="00512D58" w:rsidRPr="007D73DC" w:rsidRDefault="00512D58" w:rsidP="00E42D2A">
      <w:pPr>
        <w:pStyle w:val="a5"/>
        <w:ind w:left="0"/>
        <w:contextualSpacing/>
        <w:jc w:val="both"/>
        <w:rPr>
          <w:rFonts w:asciiTheme="minorHAnsi" w:eastAsia="Times New Roman" w:hAnsiTheme="minorHAnsi"/>
          <w:bCs/>
          <w:color w:val="000000"/>
          <w:sz w:val="24"/>
          <w:szCs w:val="24"/>
          <w:u w:val="single"/>
          <w:lang w:eastAsia="ru-RU"/>
        </w:rPr>
      </w:pPr>
      <w:r w:rsidRPr="007D73DC">
        <w:rPr>
          <w:rFonts w:asciiTheme="minorHAnsi" w:eastAsia="Times New Roman" w:hAnsiTheme="minorHAnsi"/>
          <w:bCs/>
          <w:color w:val="000000"/>
          <w:sz w:val="24"/>
          <w:szCs w:val="24"/>
          <w:u w:val="single"/>
          <w:lang w:eastAsia="ru-RU"/>
        </w:rPr>
        <w:t>Критерии прекращения признания:</w:t>
      </w:r>
    </w:p>
    <w:p w:rsidR="00512D58" w:rsidRPr="007D73DC" w:rsidRDefault="00840246" w:rsidP="008667EA">
      <w:pPr>
        <w:pStyle w:val="a5"/>
        <w:ind w:left="284" w:firstLine="425"/>
        <w:contextualSpacing/>
        <w:jc w:val="both"/>
        <w:rPr>
          <w:rFonts w:asciiTheme="minorHAnsi" w:eastAsia="Times New Roman" w:hAnsiTheme="minorHAnsi"/>
          <w:bCs/>
          <w:color w:val="000000"/>
          <w:sz w:val="24"/>
          <w:szCs w:val="24"/>
          <w:lang w:eastAsia="ru-RU"/>
        </w:rPr>
      </w:pPr>
      <w:r w:rsidRPr="007D73DC">
        <w:rPr>
          <w:rFonts w:asciiTheme="minorHAnsi" w:eastAsia="Times New Roman" w:hAnsiTheme="minorHAnsi"/>
          <w:bCs/>
          <w:color w:val="000000"/>
          <w:sz w:val="24"/>
          <w:szCs w:val="24"/>
          <w:lang w:eastAsia="ru-RU"/>
        </w:rPr>
        <w:t>-</w:t>
      </w:r>
      <w:r w:rsidR="00512D58" w:rsidRPr="007D73DC">
        <w:rPr>
          <w:rFonts w:asciiTheme="minorHAnsi" w:eastAsia="Times New Roman" w:hAnsiTheme="minorHAnsi"/>
          <w:bCs/>
          <w:color w:val="000000"/>
          <w:sz w:val="24"/>
          <w:szCs w:val="24"/>
          <w:lang w:eastAsia="ru-RU"/>
        </w:rPr>
        <w:t xml:space="preserve">дата исполнения должником обязательств по возврату займа/кредита </w:t>
      </w:r>
    </w:p>
    <w:p w:rsidR="00840246" w:rsidRPr="007D73DC" w:rsidRDefault="00840246" w:rsidP="008667EA">
      <w:pPr>
        <w:pStyle w:val="a5"/>
        <w:ind w:left="284" w:firstLine="425"/>
        <w:contextualSpacing/>
        <w:jc w:val="both"/>
        <w:rPr>
          <w:rFonts w:asciiTheme="minorHAnsi" w:eastAsia="Times New Roman" w:hAnsiTheme="minorHAnsi"/>
          <w:bCs/>
          <w:color w:val="000000"/>
          <w:sz w:val="24"/>
          <w:szCs w:val="24"/>
          <w:lang w:eastAsia="ru-RU"/>
        </w:rPr>
      </w:pPr>
      <w:r w:rsidRPr="007D73DC">
        <w:rPr>
          <w:rFonts w:asciiTheme="minorHAnsi" w:eastAsia="Times New Roman" w:hAnsiTheme="minorHAnsi"/>
          <w:bCs/>
          <w:color w:val="000000"/>
          <w:sz w:val="24"/>
          <w:szCs w:val="24"/>
          <w:lang w:eastAsia="ru-RU"/>
        </w:rPr>
        <w:t>-</w:t>
      </w:r>
      <w:r w:rsidR="00F37931" w:rsidRPr="007D73DC">
        <w:rPr>
          <w:rFonts w:asciiTheme="minorHAnsi" w:eastAsia="Times New Roman" w:hAnsiTheme="minorHAnsi"/>
          <w:bCs/>
          <w:color w:val="000000"/>
          <w:sz w:val="24"/>
          <w:szCs w:val="24"/>
          <w:lang w:eastAsia="ru-RU"/>
        </w:rPr>
        <w:t xml:space="preserve">дата </w:t>
      </w:r>
      <w:r w:rsidR="00512D58" w:rsidRPr="007D73DC">
        <w:rPr>
          <w:rFonts w:asciiTheme="minorHAnsi" w:eastAsia="Times New Roman" w:hAnsiTheme="minorHAnsi"/>
          <w:bCs/>
          <w:color w:val="000000"/>
          <w:sz w:val="24"/>
          <w:szCs w:val="24"/>
          <w:lang w:eastAsia="ru-RU"/>
        </w:rPr>
        <w:t>реализации прав требования в результате соверш</w:t>
      </w:r>
      <w:r w:rsidRPr="007D73DC">
        <w:rPr>
          <w:rFonts w:asciiTheme="minorHAnsi" w:eastAsia="Times New Roman" w:hAnsiTheme="minorHAnsi"/>
          <w:bCs/>
          <w:color w:val="000000"/>
          <w:sz w:val="24"/>
          <w:szCs w:val="24"/>
          <w:lang w:eastAsia="ru-RU"/>
        </w:rPr>
        <w:t>ения сделки по договору уступки</w:t>
      </w:r>
    </w:p>
    <w:p w:rsidR="00840246" w:rsidRPr="007D73DC" w:rsidRDefault="00840246" w:rsidP="008667EA">
      <w:pPr>
        <w:pStyle w:val="a5"/>
        <w:ind w:left="0" w:firstLine="425"/>
        <w:contextualSpacing/>
        <w:jc w:val="both"/>
        <w:rPr>
          <w:rFonts w:asciiTheme="minorHAnsi" w:eastAsia="Times New Roman" w:hAnsiTheme="minorHAnsi"/>
          <w:bCs/>
          <w:color w:val="000000"/>
          <w:sz w:val="24"/>
          <w:szCs w:val="24"/>
          <w:lang w:eastAsia="ru-RU"/>
        </w:rPr>
      </w:pPr>
      <w:r w:rsidRPr="007D73DC">
        <w:rPr>
          <w:rFonts w:asciiTheme="minorHAnsi" w:hAnsiTheme="minorHAnsi"/>
          <w:sz w:val="24"/>
          <w:szCs w:val="24"/>
        </w:rPr>
        <w:t xml:space="preserve">     -</w:t>
      </w:r>
      <w:r w:rsidR="00DD61AF">
        <w:rPr>
          <w:rFonts w:asciiTheme="minorHAnsi" w:hAnsiTheme="minorHAnsi"/>
          <w:sz w:val="24"/>
          <w:szCs w:val="24"/>
        </w:rPr>
        <w:t>дата ликвидации заемщика согласно выписке из ЕГРЮЛ</w:t>
      </w:r>
    </w:p>
    <w:p w:rsidR="00512D58" w:rsidRPr="007D73DC" w:rsidRDefault="00667BF0" w:rsidP="00E42D2A">
      <w:pPr>
        <w:pStyle w:val="a5"/>
        <w:ind w:left="0"/>
        <w:contextualSpacing/>
        <w:rPr>
          <w:rFonts w:asciiTheme="minorHAnsi" w:hAnsiTheme="minorHAnsi"/>
          <w:sz w:val="24"/>
          <w:szCs w:val="24"/>
          <w:u w:val="single"/>
        </w:rPr>
      </w:pPr>
      <w:r w:rsidRPr="007D73DC">
        <w:rPr>
          <w:rFonts w:asciiTheme="minorHAnsi" w:hAnsiTheme="minorHAnsi"/>
          <w:sz w:val="24"/>
          <w:szCs w:val="24"/>
          <w:u w:val="single"/>
        </w:rPr>
        <w:t>Измерение</w:t>
      </w:r>
      <w:r w:rsidR="00512D58" w:rsidRPr="007D73DC">
        <w:rPr>
          <w:rFonts w:asciiTheme="minorHAnsi" w:hAnsiTheme="minorHAnsi"/>
          <w:sz w:val="24"/>
          <w:szCs w:val="24"/>
          <w:u w:val="single"/>
        </w:rPr>
        <w:t xml:space="preserve"> справедливой стоимости:</w:t>
      </w:r>
    </w:p>
    <w:p w:rsidR="00F56BEB" w:rsidRPr="007D73DC" w:rsidRDefault="00F56BEB" w:rsidP="008667EA">
      <w:pPr>
        <w:pStyle w:val="a5"/>
        <w:ind w:left="0" w:firstLine="709"/>
        <w:contextualSpacing/>
        <w:rPr>
          <w:rFonts w:asciiTheme="minorHAnsi" w:hAnsiTheme="minorHAnsi"/>
          <w:sz w:val="24"/>
          <w:szCs w:val="24"/>
        </w:rPr>
      </w:pPr>
      <w:r w:rsidRPr="007D73DC">
        <w:rPr>
          <w:rFonts w:asciiTheme="minorHAnsi" w:hAnsiTheme="minorHAnsi"/>
          <w:sz w:val="24"/>
          <w:szCs w:val="24"/>
        </w:rPr>
        <w:t>Справедливая стоимость краткосрочных займов/кредитов  определяется ка</w:t>
      </w:r>
      <w:r w:rsidR="0048723C" w:rsidRPr="007D73DC">
        <w:rPr>
          <w:rFonts w:asciiTheme="minorHAnsi" w:hAnsiTheme="minorHAnsi"/>
          <w:sz w:val="24"/>
          <w:szCs w:val="24"/>
        </w:rPr>
        <w:t>к номинальная стоимость</w:t>
      </w:r>
      <w:r w:rsidR="001C06D2">
        <w:rPr>
          <w:rFonts w:asciiTheme="minorHAnsi" w:hAnsiTheme="minorHAnsi"/>
          <w:sz w:val="24"/>
          <w:szCs w:val="24"/>
        </w:rPr>
        <w:t xml:space="preserve"> </w:t>
      </w:r>
      <w:r w:rsidR="001C06D2" w:rsidRPr="007D73DC">
        <w:rPr>
          <w:rFonts w:asciiTheme="minorHAnsi" w:hAnsiTheme="minorHAnsi"/>
          <w:sz w:val="24"/>
          <w:szCs w:val="24"/>
        </w:rPr>
        <w:t>с учетом начисленных в соответствии с условиями договора процентов</w:t>
      </w:r>
    </w:p>
    <w:p w:rsidR="00A270AF" w:rsidRPr="007D73DC" w:rsidRDefault="00F56BEB" w:rsidP="0048723C">
      <w:pPr>
        <w:pStyle w:val="a5"/>
        <w:ind w:left="0" w:firstLine="709"/>
        <w:jc w:val="both"/>
        <w:rPr>
          <w:rFonts w:asciiTheme="minorHAnsi" w:hAnsiTheme="minorHAnsi"/>
          <w:sz w:val="24"/>
          <w:szCs w:val="24"/>
        </w:rPr>
      </w:pPr>
      <w:r w:rsidRPr="007D73DC">
        <w:rPr>
          <w:rFonts w:asciiTheme="minorHAnsi" w:hAnsiTheme="minorHAnsi"/>
          <w:sz w:val="24"/>
          <w:szCs w:val="24"/>
        </w:rPr>
        <w:t>Справедливая стоимость долгосрочных займов/кредитов  оценивается с использованием метода приведенной стоимости денежных потоков с использованием рыночной ставки по кредитам</w:t>
      </w:r>
      <w:r w:rsidR="0048723C" w:rsidRPr="007D73DC">
        <w:rPr>
          <w:rFonts w:asciiTheme="minorHAnsi" w:hAnsiTheme="minorHAnsi"/>
          <w:sz w:val="24"/>
          <w:szCs w:val="24"/>
        </w:rPr>
        <w:t>.</w:t>
      </w:r>
    </w:p>
    <w:p w:rsidR="00A270AF" w:rsidRPr="007D73DC" w:rsidRDefault="00A270AF" w:rsidP="0048723C">
      <w:pPr>
        <w:pStyle w:val="a5"/>
        <w:ind w:left="0" w:firstLine="709"/>
        <w:jc w:val="both"/>
        <w:rPr>
          <w:rFonts w:asciiTheme="minorHAnsi" w:hAnsiTheme="minorHAnsi"/>
          <w:sz w:val="24"/>
          <w:szCs w:val="24"/>
        </w:rPr>
      </w:pPr>
      <w:r w:rsidRPr="007D73DC">
        <w:rPr>
          <w:rFonts w:asciiTheme="minorHAnsi" w:hAnsiTheme="minorHAnsi"/>
          <w:sz w:val="24"/>
          <w:szCs w:val="24"/>
        </w:rPr>
        <w:t>Дебиторская задолженность по займам/кредит</w:t>
      </w:r>
      <w:r w:rsidR="00CA1110" w:rsidRPr="007D73DC">
        <w:rPr>
          <w:rFonts w:asciiTheme="minorHAnsi" w:hAnsiTheme="minorHAnsi"/>
          <w:sz w:val="24"/>
          <w:szCs w:val="24"/>
        </w:rPr>
        <w:t>ам</w:t>
      </w:r>
      <w:r w:rsidR="0086306E" w:rsidRPr="007D73DC">
        <w:rPr>
          <w:rFonts w:asciiTheme="minorHAnsi" w:hAnsiTheme="minorHAnsi"/>
          <w:sz w:val="24"/>
          <w:szCs w:val="24"/>
        </w:rPr>
        <w:t>,</w:t>
      </w:r>
      <w:r w:rsidR="00CA1110" w:rsidRPr="007D73DC">
        <w:rPr>
          <w:rFonts w:asciiTheme="minorHAnsi" w:hAnsiTheme="minorHAnsi"/>
          <w:sz w:val="24"/>
          <w:szCs w:val="24"/>
        </w:rPr>
        <w:t xml:space="preserve"> срок погашения которых истек, о</w:t>
      </w:r>
      <w:r w:rsidRPr="007D73DC">
        <w:rPr>
          <w:rFonts w:asciiTheme="minorHAnsi" w:hAnsiTheme="minorHAnsi"/>
          <w:sz w:val="24"/>
          <w:szCs w:val="24"/>
        </w:rPr>
        <w:t>ценивается как просроченная дебиторская задолженность</w:t>
      </w:r>
      <w:r w:rsidR="0048723C" w:rsidRPr="007D73DC">
        <w:rPr>
          <w:rFonts w:asciiTheme="minorHAnsi" w:hAnsiTheme="minorHAnsi"/>
          <w:sz w:val="24"/>
          <w:szCs w:val="24"/>
        </w:rPr>
        <w:t>.</w:t>
      </w:r>
    </w:p>
    <w:p w:rsidR="00E83D9F" w:rsidRPr="007D73DC" w:rsidRDefault="00E83D9F" w:rsidP="00E42D2A">
      <w:pPr>
        <w:pStyle w:val="a5"/>
        <w:ind w:left="0"/>
        <w:jc w:val="both"/>
        <w:rPr>
          <w:rFonts w:asciiTheme="minorHAnsi" w:hAnsiTheme="minorHAnsi"/>
          <w:sz w:val="24"/>
          <w:szCs w:val="24"/>
        </w:rPr>
      </w:pPr>
    </w:p>
    <w:p w:rsidR="00E83D9F" w:rsidRPr="007D73DC" w:rsidRDefault="00E83D9F" w:rsidP="00E42D2A">
      <w:pPr>
        <w:pStyle w:val="a5"/>
        <w:ind w:left="0"/>
        <w:jc w:val="both"/>
        <w:rPr>
          <w:rFonts w:asciiTheme="minorHAnsi" w:hAnsiTheme="minorHAnsi"/>
          <w:sz w:val="24"/>
          <w:szCs w:val="24"/>
        </w:rPr>
      </w:pPr>
    </w:p>
    <w:p w:rsidR="00513F71" w:rsidRPr="007D73DC" w:rsidRDefault="00513F71" w:rsidP="006A72A1">
      <w:pPr>
        <w:pStyle w:val="2"/>
        <w:numPr>
          <w:ilvl w:val="2"/>
          <w:numId w:val="2"/>
        </w:numPr>
        <w:rPr>
          <w:rFonts w:eastAsiaTheme="minorHAnsi"/>
        </w:rPr>
      </w:pPr>
      <w:bookmarkStart w:id="19" w:name="_Toc438822162"/>
      <w:r w:rsidRPr="007D73DC">
        <w:rPr>
          <w:rFonts w:eastAsiaTheme="minorHAnsi"/>
        </w:rPr>
        <w:t>Дебиторская  задолженность с финансовыми инструментами</w:t>
      </w:r>
      <w:bookmarkEnd w:id="19"/>
      <w:r w:rsidRPr="007D73DC">
        <w:rPr>
          <w:rFonts w:eastAsiaTheme="minorHAnsi"/>
        </w:rPr>
        <w:t xml:space="preserve"> </w:t>
      </w:r>
    </w:p>
    <w:p w:rsidR="00513F71" w:rsidRPr="007D73DC" w:rsidRDefault="00513F71" w:rsidP="00E42D2A">
      <w:pPr>
        <w:ind w:left="360"/>
        <w:contextualSpacing/>
        <w:rPr>
          <w:rFonts w:asciiTheme="minorHAnsi" w:hAnsiTheme="minorHAnsi"/>
          <w:sz w:val="24"/>
          <w:szCs w:val="24"/>
          <w:u w:val="single"/>
        </w:rPr>
      </w:pPr>
    </w:p>
    <w:p w:rsidR="00513F71" w:rsidRPr="007D73DC" w:rsidRDefault="00513F71" w:rsidP="003C08C2">
      <w:pPr>
        <w:contextualSpacing/>
        <w:rPr>
          <w:rFonts w:asciiTheme="minorHAnsi" w:hAnsiTheme="minorHAnsi"/>
          <w:sz w:val="24"/>
          <w:szCs w:val="24"/>
          <w:u w:val="single"/>
        </w:rPr>
      </w:pPr>
      <w:r w:rsidRPr="007D73DC">
        <w:rPr>
          <w:rFonts w:asciiTheme="minorHAnsi" w:hAnsiTheme="minorHAnsi"/>
          <w:sz w:val="24"/>
          <w:szCs w:val="24"/>
          <w:u w:val="single"/>
        </w:rPr>
        <w:t>Критерии признания:</w:t>
      </w:r>
    </w:p>
    <w:p w:rsidR="00513F71" w:rsidRPr="007D73DC" w:rsidRDefault="003A7C54" w:rsidP="00E42D2A">
      <w:pPr>
        <w:ind w:left="360"/>
        <w:contextualSpacing/>
        <w:rPr>
          <w:rFonts w:asciiTheme="minorHAnsi" w:hAnsiTheme="minorHAnsi"/>
          <w:sz w:val="24"/>
          <w:szCs w:val="24"/>
        </w:rPr>
      </w:pPr>
      <w:r w:rsidRPr="007D73DC">
        <w:rPr>
          <w:rFonts w:asciiTheme="minorHAnsi" w:hAnsiTheme="minorHAnsi"/>
          <w:sz w:val="24"/>
          <w:szCs w:val="24"/>
        </w:rPr>
        <w:t xml:space="preserve">- </w:t>
      </w:r>
      <w:r w:rsidR="00513F71" w:rsidRPr="007D73DC">
        <w:rPr>
          <w:rFonts w:asciiTheme="minorHAnsi" w:hAnsiTheme="minorHAnsi"/>
          <w:sz w:val="24"/>
          <w:szCs w:val="24"/>
        </w:rPr>
        <w:t>дат</w:t>
      </w:r>
      <w:r w:rsidR="0086306E" w:rsidRPr="007D73DC">
        <w:rPr>
          <w:rFonts w:asciiTheme="minorHAnsi" w:hAnsiTheme="minorHAnsi"/>
          <w:sz w:val="24"/>
          <w:szCs w:val="24"/>
        </w:rPr>
        <w:t>а</w:t>
      </w:r>
      <w:r w:rsidR="00513F71" w:rsidRPr="007D73DC">
        <w:rPr>
          <w:rFonts w:asciiTheme="minorHAnsi" w:hAnsiTheme="minorHAnsi"/>
          <w:sz w:val="24"/>
          <w:szCs w:val="24"/>
        </w:rPr>
        <w:t xml:space="preserve"> передачи финансовых инструментов согласно критериям прекращения их признания </w:t>
      </w:r>
    </w:p>
    <w:p w:rsidR="00BD6BC5" w:rsidRPr="007D73DC" w:rsidRDefault="00BD6BC5" w:rsidP="00BD6BC5">
      <w:pPr>
        <w:ind w:firstLine="284"/>
        <w:rPr>
          <w:rFonts w:asciiTheme="minorHAnsi" w:eastAsia="Calibri" w:hAnsiTheme="minorHAnsi"/>
          <w:sz w:val="24"/>
          <w:szCs w:val="24"/>
          <w:lang w:eastAsia="en-US"/>
        </w:rPr>
      </w:pPr>
      <w:r w:rsidRPr="007D73DC">
        <w:rPr>
          <w:rFonts w:asciiTheme="minorHAnsi" w:hAnsiTheme="minorHAnsi"/>
          <w:sz w:val="24"/>
          <w:szCs w:val="24"/>
        </w:rPr>
        <w:t xml:space="preserve">- </w:t>
      </w:r>
      <w:r w:rsidRPr="007D73DC">
        <w:rPr>
          <w:rFonts w:asciiTheme="minorHAnsi" w:eastAsia="Calibri" w:hAnsiTheme="minorHAnsi"/>
          <w:sz w:val="24"/>
          <w:szCs w:val="24"/>
          <w:lang w:eastAsia="en-US"/>
        </w:rPr>
        <w:t>дата решения Банка России об отзыве лицензии банка, о раскрытии  в доступном источнике информации о применении к банку процедуры банкротства.</w:t>
      </w:r>
    </w:p>
    <w:p w:rsidR="00BD6BC5" w:rsidRPr="007D73DC" w:rsidRDefault="00BD6BC5" w:rsidP="00BD6BC5">
      <w:pPr>
        <w:pStyle w:val="a5"/>
        <w:ind w:left="709"/>
        <w:contextualSpacing/>
        <w:jc w:val="both"/>
        <w:rPr>
          <w:rFonts w:asciiTheme="minorHAnsi" w:eastAsiaTheme="minorHAnsi" w:hAnsiTheme="minorHAnsi"/>
          <w:sz w:val="24"/>
          <w:szCs w:val="24"/>
        </w:rPr>
      </w:pPr>
    </w:p>
    <w:p w:rsidR="00BD6BC5" w:rsidRPr="007D73DC" w:rsidRDefault="00BD6BC5" w:rsidP="00E42D2A">
      <w:pPr>
        <w:ind w:left="360"/>
        <w:contextualSpacing/>
        <w:rPr>
          <w:rFonts w:asciiTheme="minorHAnsi" w:hAnsiTheme="minorHAnsi"/>
          <w:sz w:val="24"/>
          <w:szCs w:val="24"/>
        </w:rPr>
      </w:pPr>
    </w:p>
    <w:p w:rsidR="00513F71" w:rsidRPr="007D73DC" w:rsidRDefault="00513F71" w:rsidP="003C08C2">
      <w:pPr>
        <w:contextualSpacing/>
        <w:rPr>
          <w:rFonts w:asciiTheme="minorHAnsi" w:hAnsiTheme="minorHAnsi"/>
          <w:bCs/>
          <w:color w:val="000000"/>
          <w:sz w:val="24"/>
          <w:szCs w:val="24"/>
          <w:u w:val="single"/>
          <w:lang w:eastAsia="ru-RU"/>
        </w:rPr>
      </w:pPr>
      <w:r w:rsidRPr="007D73DC">
        <w:rPr>
          <w:rFonts w:asciiTheme="minorHAnsi" w:hAnsiTheme="minorHAnsi"/>
          <w:bCs/>
          <w:color w:val="000000"/>
          <w:sz w:val="24"/>
          <w:szCs w:val="24"/>
          <w:u w:val="single"/>
          <w:lang w:eastAsia="ru-RU"/>
        </w:rPr>
        <w:t>Критерии прекращения признания:</w:t>
      </w:r>
    </w:p>
    <w:p w:rsidR="00513F71" w:rsidRPr="007D73DC" w:rsidRDefault="00513F71" w:rsidP="00E42D2A">
      <w:pPr>
        <w:ind w:left="284"/>
        <w:contextualSpacing/>
        <w:jc w:val="both"/>
        <w:rPr>
          <w:rFonts w:asciiTheme="minorHAnsi" w:hAnsiTheme="minorHAnsi"/>
          <w:bCs/>
          <w:color w:val="000000"/>
          <w:sz w:val="24"/>
          <w:szCs w:val="24"/>
          <w:lang w:eastAsia="ru-RU"/>
        </w:rPr>
      </w:pPr>
      <w:r w:rsidRPr="007D73DC">
        <w:rPr>
          <w:rFonts w:asciiTheme="minorHAnsi" w:hAnsiTheme="minorHAnsi"/>
          <w:bCs/>
          <w:color w:val="000000"/>
          <w:sz w:val="24"/>
          <w:szCs w:val="24"/>
          <w:lang w:eastAsia="ru-RU"/>
        </w:rPr>
        <w:t>- дата исполнения контрагентом обязательств по погашению задолженности</w:t>
      </w:r>
    </w:p>
    <w:p w:rsidR="00513F71" w:rsidRPr="007D73DC" w:rsidRDefault="00513F71" w:rsidP="00E42D2A">
      <w:pPr>
        <w:pStyle w:val="a5"/>
        <w:ind w:left="284"/>
        <w:contextualSpacing/>
        <w:jc w:val="both"/>
        <w:rPr>
          <w:rFonts w:asciiTheme="minorHAnsi" w:eastAsia="Times New Roman" w:hAnsiTheme="minorHAnsi"/>
          <w:bCs/>
          <w:color w:val="000000"/>
          <w:sz w:val="24"/>
          <w:szCs w:val="24"/>
          <w:lang w:eastAsia="ru-RU"/>
        </w:rPr>
      </w:pPr>
      <w:r w:rsidRPr="007D73DC">
        <w:rPr>
          <w:rFonts w:asciiTheme="minorHAnsi" w:eastAsia="Times New Roman" w:hAnsiTheme="minorHAnsi"/>
          <w:bCs/>
          <w:color w:val="000000"/>
          <w:sz w:val="24"/>
          <w:szCs w:val="24"/>
          <w:lang w:eastAsia="ru-RU"/>
        </w:rPr>
        <w:t xml:space="preserve">- </w:t>
      </w:r>
      <w:r w:rsidR="00BD35A8" w:rsidRPr="007D73DC">
        <w:rPr>
          <w:rFonts w:asciiTheme="minorHAnsi" w:eastAsia="Times New Roman" w:hAnsiTheme="minorHAnsi"/>
          <w:bCs/>
          <w:color w:val="000000"/>
          <w:sz w:val="24"/>
          <w:szCs w:val="24"/>
          <w:lang w:eastAsia="ru-RU"/>
        </w:rPr>
        <w:t xml:space="preserve">дата </w:t>
      </w:r>
      <w:r w:rsidRPr="007D73DC">
        <w:rPr>
          <w:rFonts w:asciiTheme="minorHAnsi" w:eastAsia="Times New Roman" w:hAnsiTheme="minorHAnsi"/>
          <w:bCs/>
          <w:color w:val="000000"/>
          <w:sz w:val="24"/>
          <w:szCs w:val="24"/>
          <w:lang w:eastAsia="ru-RU"/>
        </w:rPr>
        <w:t>реализации прав требования в результате совершения сделки по договору</w:t>
      </w:r>
    </w:p>
    <w:p w:rsidR="00513F71" w:rsidRPr="007D73DC" w:rsidRDefault="00513F71" w:rsidP="00E42D2A">
      <w:pPr>
        <w:pStyle w:val="a5"/>
        <w:ind w:left="0"/>
        <w:contextualSpacing/>
        <w:jc w:val="both"/>
        <w:rPr>
          <w:rFonts w:asciiTheme="minorHAnsi" w:eastAsia="Times New Roman" w:hAnsiTheme="minorHAnsi"/>
          <w:bCs/>
          <w:color w:val="000000"/>
          <w:sz w:val="24"/>
          <w:szCs w:val="24"/>
          <w:lang w:eastAsia="ru-RU"/>
        </w:rPr>
      </w:pPr>
      <w:r w:rsidRPr="007D73DC">
        <w:rPr>
          <w:rFonts w:asciiTheme="minorHAnsi" w:hAnsiTheme="minorHAnsi"/>
          <w:sz w:val="24"/>
          <w:szCs w:val="24"/>
        </w:rPr>
        <w:t xml:space="preserve">     -</w:t>
      </w:r>
      <w:r w:rsidR="003A7C54" w:rsidRPr="007D73DC">
        <w:rPr>
          <w:rFonts w:asciiTheme="minorHAnsi" w:hAnsiTheme="minorHAnsi"/>
          <w:sz w:val="24"/>
          <w:szCs w:val="24"/>
        </w:rPr>
        <w:t xml:space="preserve"> </w:t>
      </w:r>
      <w:r w:rsidR="00DD61AF">
        <w:rPr>
          <w:rFonts w:asciiTheme="minorHAnsi" w:hAnsiTheme="minorHAnsi"/>
          <w:sz w:val="24"/>
          <w:szCs w:val="24"/>
        </w:rPr>
        <w:t>дата ликвидации заемщика согласно выписке из ЕГРЮЛ</w:t>
      </w:r>
    </w:p>
    <w:p w:rsidR="00513F71" w:rsidRPr="007D73DC" w:rsidRDefault="00513F71" w:rsidP="00E42D2A">
      <w:pPr>
        <w:pStyle w:val="a5"/>
        <w:ind w:left="0"/>
        <w:contextualSpacing/>
        <w:rPr>
          <w:rFonts w:asciiTheme="minorHAnsi" w:hAnsiTheme="minorHAnsi"/>
          <w:sz w:val="24"/>
          <w:szCs w:val="24"/>
          <w:u w:val="single"/>
        </w:rPr>
      </w:pPr>
      <w:r w:rsidRPr="007D73DC">
        <w:rPr>
          <w:rFonts w:asciiTheme="minorHAnsi" w:hAnsiTheme="minorHAnsi"/>
          <w:sz w:val="24"/>
          <w:szCs w:val="24"/>
          <w:u w:val="single"/>
        </w:rPr>
        <w:t>Определение справедливой стоимости:</w:t>
      </w:r>
    </w:p>
    <w:p w:rsidR="00513F71" w:rsidRPr="007D73DC" w:rsidRDefault="00513F71" w:rsidP="00E42D2A">
      <w:pPr>
        <w:pStyle w:val="a5"/>
        <w:ind w:left="284"/>
        <w:contextualSpacing/>
        <w:rPr>
          <w:rFonts w:asciiTheme="minorHAnsi" w:hAnsiTheme="minorHAnsi"/>
          <w:sz w:val="24"/>
          <w:szCs w:val="24"/>
        </w:rPr>
      </w:pPr>
      <w:r w:rsidRPr="007D73DC">
        <w:rPr>
          <w:rFonts w:asciiTheme="minorHAnsi" w:hAnsiTheme="minorHAnsi"/>
          <w:sz w:val="24"/>
          <w:szCs w:val="24"/>
        </w:rPr>
        <w:t xml:space="preserve">Справедливая стоимость </w:t>
      </w:r>
      <w:r w:rsidR="0084292F" w:rsidRPr="007D73DC">
        <w:rPr>
          <w:rFonts w:asciiTheme="minorHAnsi" w:hAnsiTheme="minorHAnsi"/>
          <w:sz w:val="24"/>
          <w:szCs w:val="24"/>
        </w:rPr>
        <w:t>краткосрочной</w:t>
      </w:r>
      <w:r w:rsidRPr="007D73DC">
        <w:rPr>
          <w:rFonts w:asciiTheme="minorHAnsi" w:hAnsiTheme="minorHAnsi"/>
          <w:sz w:val="24"/>
          <w:szCs w:val="24"/>
        </w:rPr>
        <w:t xml:space="preserve"> задолженности  определ</w:t>
      </w:r>
      <w:r w:rsidR="003C08C2" w:rsidRPr="007D73DC">
        <w:rPr>
          <w:rFonts w:asciiTheme="minorHAnsi" w:hAnsiTheme="minorHAnsi"/>
          <w:sz w:val="24"/>
          <w:szCs w:val="24"/>
        </w:rPr>
        <w:t>яется как номинальная стоимость.</w:t>
      </w:r>
    </w:p>
    <w:p w:rsidR="00513F71" w:rsidRPr="007D73DC" w:rsidRDefault="00513F71" w:rsidP="00E42D2A">
      <w:pPr>
        <w:pStyle w:val="a5"/>
        <w:ind w:left="284"/>
        <w:contextualSpacing/>
        <w:rPr>
          <w:rFonts w:asciiTheme="minorHAnsi" w:hAnsiTheme="minorHAnsi"/>
          <w:sz w:val="24"/>
          <w:szCs w:val="24"/>
        </w:rPr>
      </w:pPr>
      <w:r w:rsidRPr="007D73DC">
        <w:rPr>
          <w:rFonts w:asciiTheme="minorHAnsi" w:hAnsiTheme="minorHAnsi"/>
          <w:sz w:val="24"/>
          <w:szCs w:val="24"/>
        </w:rPr>
        <w:t xml:space="preserve">Справедливая стоимость долгосрочной  задолженности  оценивается с использованием метода приведенной стоимости денежных потоков с использованием рыночной ставки по </w:t>
      </w:r>
      <w:r w:rsidR="0084292F" w:rsidRPr="007D73DC">
        <w:rPr>
          <w:rFonts w:asciiTheme="minorHAnsi" w:hAnsiTheme="minorHAnsi"/>
          <w:sz w:val="24"/>
          <w:szCs w:val="24"/>
        </w:rPr>
        <w:t>депозитам</w:t>
      </w:r>
      <w:r w:rsidRPr="007D73DC">
        <w:rPr>
          <w:rFonts w:asciiTheme="minorHAnsi" w:hAnsiTheme="minorHAnsi"/>
          <w:sz w:val="24"/>
          <w:szCs w:val="24"/>
        </w:rPr>
        <w:t xml:space="preserve"> </w:t>
      </w:r>
      <w:r w:rsidR="0086306E" w:rsidRPr="007D73DC">
        <w:rPr>
          <w:rFonts w:asciiTheme="minorHAnsi" w:hAnsiTheme="minorHAnsi"/>
          <w:sz w:val="24"/>
          <w:szCs w:val="24"/>
        </w:rPr>
        <w:t>.</w:t>
      </w:r>
    </w:p>
    <w:p w:rsidR="00513F71" w:rsidRPr="007D73DC" w:rsidRDefault="00513F71" w:rsidP="00E42D2A">
      <w:pPr>
        <w:pStyle w:val="a5"/>
        <w:ind w:left="0"/>
        <w:jc w:val="both"/>
        <w:rPr>
          <w:rFonts w:asciiTheme="minorHAnsi" w:hAnsiTheme="minorHAnsi"/>
          <w:sz w:val="24"/>
          <w:szCs w:val="24"/>
        </w:rPr>
      </w:pPr>
    </w:p>
    <w:p w:rsidR="00067F8B" w:rsidRPr="007D73DC" w:rsidRDefault="00067F8B" w:rsidP="00E42D2A">
      <w:pPr>
        <w:pStyle w:val="a5"/>
        <w:ind w:left="0"/>
        <w:jc w:val="both"/>
        <w:rPr>
          <w:rFonts w:asciiTheme="minorHAnsi" w:hAnsiTheme="minorHAnsi"/>
          <w:sz w:val="24"/>
          <w:szCs w:val="24"/>
        </w:rPr>
      </w:pPr>
    </w:p>
    <w:p w:rsidR="00E83D9F" w:rsidRPr="007D73DC" w:rsidRDefault="00E83D9F" w:rsidP="00E42D2A">
      <w:pPr>
        <w:pStyle w:val="a5"/>
        <w:ind w:left="0"/>
        <w:jc w:val="both"/>
        <w:rPr>
          <w:rFonts w:asciiTheme="minorHAnsi" w:hAnsiTheme="minorHAnsi"/>
          <w:sz w:val="24"/>
          <w:szCs w:val="24"/>
        </w:rPr>
      </w:pPr>
    </w:p>
    <w:p w:rsidR="00512D58" w:rsidRPr="007D73DC" w:rsidRDefault="00512D58" w:rsidP="00E42D2A">
      <w:pPr>
        <w:contextualSpacing/>
        <w:jc w:val="both"/>
        <w:rPr>
          <w:rFonts w:asciiTheme="minorHAnsi" w:hAnsiTheme="minorHAnsi"/>
          <w:sz w:val="24"/>
          <w:szCs w:val="24"/>
        </w:rPr>
      </w:pPr>
    </w:p>
    <w:p w:rsidR="00BE2282" w:rsidRPr="007D73DC" w:rsidRDefault="00735F09" w:rsidP="006A72A1">
      <w:pPr>
        <w:pStyle w:val="2"/>
        <w:numPr>
          <w:ilvl w:val="1"/>
          <w:numId w:val="2"/>
        </w:numPr>
        <w:rPr>
          <w:rFonts w:eastAsiaTheme="minorHAnsi"/>
        </w:rPr>
      </w:pPr>
      <w:bookmarkStart w:id="20" w:name="_Toc438822163"/>
      <w:r w:rsidRPr="007D73DC">
        <w:rPr>
          <w:rFonts w:eastAsiaTheme="minorHAnsi"/>
        </w:rPr>
        <w:lastRenderedPageBreak/>
        <w:t>Финансовые инструменты.</w:t>
      </w:r>
      <w:r w:rsidR="001D43DA" w:rsidRPr="007D73DC">
        <w:rPr>
          <w:rFonts w:eastAsiaTheme="minorHAnsi"/>
        </w:rPr>
        <w:t xml:space="preserve"> </w:t>
      </w:r>
      <w:r w:rsidRPr="007D73DC">
        <w:rPr>
          <w:rFonts w:eastAsiaTheme="minorHAnsi"/>
        </w:rPr>
        <w:t xml:space="preserve">Финансовые </w:t>
      </w:r>
      <w:r w:rsidR="00AA7667" w:rsidRPr="007D73DC">
        <w:rPr>
          <w:rFonts w:eastAsiaTheme="minorHAnsi"/>
        </w:rPr>
        <w:t>обязательства</w:t>
      </w:r>
      <w:r w:rsidRPr="007D73DC">
        <w:rPr>
          <w:rFonts w:eastAsiaTheme="minorHAnsi"/>
        </w:rPr>
        <w:t>.</w:t>
      </w:r>
      <w:bookmarkEnd w:id="20"/>
    </w:p>
    <w:p w:rsidR="001D43DA" w:rsidRPr="007D73DC" w:rsidRDefault="001D43DA" w:rsidP="001D43DA">
      <w:pPr>
        <w:pStyle w:val="a5"/>
        <w:rPr>
          <w:rFonts w:eastAsiaTheme="minorHAnsi"/>
        </w:rPr>
      </w:pPr>
    </w:p>
    <w:p w:rsidR="001D43DA" w:rsidRPr="007D73DC" w:rsidRDefault="001D43DA" w:rsidP="001D43DA">
      <w:pPr>
        <w:pStyle w:val="a5"/>
        <w:rPr>
          <w:rFonts w:eastAsiaTheme="minorHAnsi"/>
        </w:rPr>
      </w:pPr>
    </w:p>
    <w:p w:rsidR="00E23DDF" w:rsidRPr="007D73DC" w:rsidRDefault="00D944E2" w:rsidP="006A72A1">
      <w:pPr>
        <w:pStyle w:val="2"/>
        <w:numPr>
          <w:ilvl w:val="2"/>
          <w:numId w:val="8"/>
        </w:numPr>
      </w:pPr>
      <w:r w:rsidRPr="007D73DC">
        <w:t xml:space="preserve">  </w:t>
      </w:r>
      <w:bookmarkStart w:id="21" w:name="_Toc438822164"/>
      <w:r w:rsidRPr="007D73DC">
        <w:t>Денежные обязательства по кредитным договорам или договорам займа.  (Далее – займы/кредиты полученные).</w:t>
      </w:r>
      <w:bookmarkEnd w:id="21"/>
      <w:r w:rsidRPr="007D73DC">
        <w:t xml:space="preserve"> </w:t>
      </w:r>
    </w:p>
    <w:p w:rsidR="00E23DDF" w:rsidRPr="007D73DC" w:rsidRDefault="00E23DDF" w:rsidP="00E42D2A">
      <w:pPr>
        <w:ind w:left="360"/>
        <w:contextualSpacing/>
        <w:rPr>
          <w:rFonts w:asciiTheme="minorHAnsi" w:hAnsiTheme="minorHAnsi"/>
          <w:b/>
          <w:sz w:val="24"/>
          <w:szCs w:val="24"/>
          <w:u w:val="single"/>
        </w:rPr>
      </w:pPr>
    </w:p>
    <w:p w:rsidR="00D944E2" w:rsidRPr="007D73DC" w:rsidRDefault="00D944E2" w:rsidP="0057191A">
      <w:pPr>
        <w:contextualSpacing/>
        <w:rPr>
          <w:rFonts w:asciiTheme="minorHAnsi" w:hAnsiTheme="minorHAnsi"/>
          <w:b/>
          <w:sz w:val="24"/>
          <w:szCs w:val="24"/>
          <w:u w:val="single"/>
        </w:rPr>
      </w:pPr>
      <w:r w:rsidRPr="007D73DC">
        <w:rPr>
          <w:rFonts w:asciiTheme="minorHAnsi" w:hAnsiTheme="minorHAnsi"/>
          <w:sz w:val="24"/>
          <w:szCs w:val="24"/>
          <w:u w:val="single"/>
        </w:rPr>
        <w:t>Критерии признания:</w:t>
      </w:r>
    </w:p>
    <w:p w:rsidR="0057191A" w:rsidRPr="007D73DC" w:rsidRDefault="00D944E2" w:rsidP="009D3BBD">
      <w:pPr>
        <w:pStyle w:val="a5"/>
        <w:ind w:left="284"/>
        <w:contextualSpacing/>
        <w:jc w:val="both"/>
        <w:rPr>
          <w:rFonts w:asciiTheme="minorHAnsi" w:eastAsia="Times New Roman" w:hAnsiTheme="minorHAnsi"/>
          <w:bCs/>
          <w:color w:val="000000"/>
          <w:sz w:val="24"/>
          <w:szCs w:val="24"/>
          <w:lang w:eastAsia="ru-RU"/>
        </w:rPr>
      </w:pPr>
      <w:r w:rsidRPr="007D73DC">
        <w:rPr>
          <w:rFonts w:asciiTheme="minorHAnsi" w:eastAsia="Times New Roman" w:hAnsiTheme="minorHAnsi"/>
          <w:bCs/>
          <w:color w:val="000000"/>
          <w:sz w:val="24"/>
          <w:szCs w:val="24"/>
          <w:lang w:eastAsia="ru-RU"/>
        </w:rPr>
        <w:t xml:space="preserve"> - согласно условиям договора, дата зачисления денежных средств  на банковский счет фонда на основании выписки с указанного счета или дата списания денежных средств с банковского счета кредитора на основании выписки с указанного счета.</w:t>
      </w:r>
    </w:p>
    <w:p w:rsidR="00D944E2" w:rsidRPr="007D73DC" w:rsidRDefault="00D944E2" w:rsidP="00E42D2A">
      <w:pPr>
        <w:pStyle w:val="a5"/>
        <w:ind w:left="0"/>
        <w:contextualSpacing/>
        <w:jc w:val="both"/>
        <w:rPr>
          <w:rFonts w:asciiTheme="minorHAnsi" w:eastAsia="Times New Roman" w:hAnsiTheme="minorHAnsi"/>
          <w:bCs/>
          <w:color w:val="000000"/>
          <w:sz w:val="24"/>
          <w:szCs w:val="24"/>
          <w:lang w:eastAsia="ru-RU"/>
        </w:rPr>
      </w:pPr>
      <w:r w:rsidRPr="007D73DC">
        <w:rPr>
          <w:rFonts w:asciiTheme="minorHAnsi" w:eastAsia="Times New Roman" w:hAnsiTheme="minorHAnsi"/>
          <w:bCs/>
          <w:color w:val="000000"/>
          <w:sz w:val="24"/>
          <w:szCs w:val="24"/>
          <w:u w:val="single"/>
          <w:lang w:eastAsia="ru-RU"/>
        </w:rPr>
        <w:t>Критерии прекращения признания:</w:t>
      </w:r>
    </w:p>
    <w:p w:rsidR="00D944E2" w:rsidRPr="007D73DC" w:rsidRDefault="00E23DDF" w:rsidP="00E42D2A">
      <w:pPr>
        <w:ind w:left="284"/>
        <w:contextualSpacing/>
        <w:jc w:val="both"/>
        <w:rPr>
          <w:rFonts w:asciiTheme="minorHAnsi" w:hAnsiTheme="minorHAnsi"/>
          <w:bCs/>
          <w:color w:val="000000"/>
          <w:sz w:val="24"/>
          <w:szCs w:val="24"/>
          <w:lang w:eastAsia="ru-RU"/>
        </w:rPr>
      </w:pPr>
      <w:r w:rsidRPr="007D73DC">
        <w:rPr>
          <w:rFonts w:asciiTheme="minorHAnsi" w:hAnsiTheme="minorHAnsi"/>
          <w:bCs/>
          <w:color w:val="000000"/>
          <w:sz w:val="24"/>
          <w:szCs w:val="24"/>
          <w:lang w:eastAsia="ru-RU"/>
        </w:rPr>
        <w:t xml:space="preserve">- </w:t>
      </w:r>
      <w:r w:rsidR="00D944E2" w:rsidRPr="007D73DC">
        <w:rPr>
          <w:rFonts w:asciiTheme="minorHAnsi" w:hAnsiTheme="minorHAnsi"/>
          <w:bCs/>
          <w:color w:val="000000"/>
          <w:sz w:val="24"/>
          <w:szCs w:val="24"/>
          <w:lang w:eastAsia="ru-RU"/>
        </w:rPr>
        <w:t xml:space="preserve">дата исполнения фондом обязательств по возврату займа/кредита </w:t>
      </w:r>
    </w:p>
    <w:p w:rsidR="00D944E2" w:rsidRPr="007D73DC" w:rsidRDefault="00D944E2" w:rsidP="00E42D2A">
      <w:pPr>
        <w:pStyle w:val="a5"/>
        <w:ind w:left="0"/>
        <w:contextualSpacing/>
        <w:rPr>
          <w:rFonts w:asciiTheme="minorHAnsi" w:hAnsiTheme="minorHAnsi"/>
          <w:sz w:val="24"/>
          <w:szCs w:val="24"/>
          <w:u w:val="single"/>
        </w:rPr>
      </w:pPr>
      <w:r w:rsidRPr="007D73DC">
        <w:rPr>
          <w:rFonts w:asciiTheme="minorHAnsi" w:hAnsiTheme="minorHAnsi"/>
          <w:sz w:val="24"/>
          <w:szCs w:val="24"/>
          <w:u w:val="single"/>
        </w:rPr>
        <w:t>Определение справедливой стоимости:</w:t>
      </w:r>
    </w:p>
    <w:p w:rsidR="000171C0" w:rsidRPr="007D73DC" w:rsidRDefault="000171C0" w:rsidP="00E42D2A">
      <w:pPr>
        <w:pStyle w:val="a5"/>
        <w:ind w:left="284"/>
        <w:contextualSpacing/>
        <w:rPr>
          <w:rFonts w:asciiTheme="minorHAnsi" w:hAnsiTheme="minorHAnsi"/>
          <w:sz w:val="24"/>
          <w:szCs w:val="24"/>
        </w:rPr>
      </w:pPr>
      <w:r w:rsidRPr="007D73DC">
        <w:rPr>
          <w:rFonts w:asciiTheme="minorHAnsi" w:hAnsiTheme="minorHAnsi"/>
          <w:sz w:val="24"/>
          <w:szCs w:val="24"/>
        </w:rPr>
        <w:t xml:space="preserve">Справедливая стоимость краткосрочных займов/кредитов  </w:t>
      </w:r>
      <w:r w:rsidR="0086306E" w:rsidRPr="007D73DC">
        <w:rPr>
          <w:rFonts w:asciiTheme="minorHAnsi" w:hAnsiTheme="minorHAnsi"/>
          <w:sz w:val="24"/>
          <w:szCs w:val="24"/>
        </w:rPr>
        <w:t xml:space="preserve">полученных </w:t>
      </w:r>
      <w:r w:rsidRPr="007D73DC">
        <w:rPr>
          <w:rFonts w:asciiTheme="minorHAnsi" w:hAnsiTheme="minorHAnsi"/>
          <w:sz w:val="24"/>
          <w:szCs w:val="24"/>
        </w:rPr>
        <w:t>определяется как номинальная стоимость</w:t>
      </w:r>
      <w:r w:rsidR="00901296" w:rsidRPr="007D73DC">
        <w:rPr>
          <w:rFonts w:asciiTheme="minorHAnsi" w:hAnsiTheme="minorHAnsi"/>
          <w:sz w:val="24"/>
          <w:szCs w:val="24"/>
        </w:rPr>
        <w:t>.</w:t>
      </w:r>
    </w:p>
    <w:p w:rsidR="00A270AF" w:rsidRPr="007D73DC" w:rsidRDefault="000171C0" w:rsidP="00E42D2A">
      <w:pPr>
        <w:pStyle w:val="a5"/>
        <w:ind w:left="284"/>
        <w:contextualSpacing/>
        <w:rPr>
          <w:rFonts w:asciiTheme="minorHAnsi" w:hAnsiTheme="minorHAnsi"/>
          <w:sz w:val="24"/>
          <w:szCs w:val="24"/>
        </w:rPr>
      </w:pPr>
      <w:r w:rsidRPr="007D73DC">
        <w:rPr>
          <w:rFonts w:asciiTheme="minorHAnsi" w:hAnsiTheme="minorHAnsi"/>
          <w:sz w:val="24"/>
          <w:szCs w:val="24"/>
        </w:rPr>
        <w:t xml:space="preserve">Справедливая стоимость долгосрочных займов/кредитов  </w:t>
      </w:r>
      <w:r w:rsidR="0086306E" w:rsidRPr="007D73DC">
        <w:rPr>
          <w:rFonts w:asciiTheme="minorHAnsi" w:hAnsiTheme="minorHAnsi"/>
          <w:sz w:val="24"/>
          <w:szCs w:val="24"/>
        </w:rPr>
        <w:t xml:space="preserve">полученных </w:t>
      </w:r>
      <w:r w:rsidRPr="007D73DC">
        <w:rPr>
          <w:rFonts w:asciiTheme="minorHAnsi" w:hAnsiTheme="minorHAnsi"/>
          <w:sz w:val="24"/>
          <w:szCs w:val="24"/>
        </w:rPr>
        <w:t>оценивается с использованием метода приведенной стоимости денежных потоков с использованием рыночной ставки по кредитам</w:t>
      </w:r>
      <w:r w:rsidR="00901296" w:rsidRPr="007D73DC">
        <w:rPr>
          <w:rFonts w:asciiTheme="minorHAnsi" w:hAnsiTheme="minorHAnsi"/>
          <w:sz w:val="24"/>
          <w:szCs w:val="24"/>
        </w:rPr>
        <w:t>.</w:t>
      </w:r>
    </w:p>
    <w:p w:rsidR="00235AF2" w:rsidRPr="007D73DC" w:rsidRDefault="00235AF2" w:rsidP="00E42D2A">
      <w:pPr>
        <w:pStyle w:val="a5"/>
        <w:ind w:left="284"/>
        <w:contextualSpacing/>
        <w:rPr>
          <w:rFonts w:asciiTheme="minorHAnsi" w:hAnsiTheme="minorHAnsi"/>
          <w:sz w:val="24"/>
          <w:szCs w:val="24"/>
        </w:rPr>
      </w:pPr>
    </w:p>
    <w:p w:rsidR="00235AF2" w:rsidRPr="007D73DC" w:rsidRDefault="00235AF2" w:rsidP="00E42D2A">
      <w:pPr>
        <w:pStyle w:val="a5"/>
        <w:ind w:left="284"/>
        <w:contextualSpacing/>
        <w:rPr>
          <w:rFonts w:asciiTheme="minorHAnsi" w:hAnsiTheme="minorHAnsi"/>
          <w:sz w:val="24"/>
          <w:szCs w:val="24"/>
        </w:rPr>
      </w:pPr>
    </w:p>
    <w:p w:rsidR="00B23ECF" w:rsidRPr="007D73DC" w:rsidRDefault="00B23ECF" w:rsidP="006A72A1">
      <w:pPr>
        <w:pStyle w:val="2"/>
        <w:numPr>
          <w:ilvl w:val="2"/>
          <w:numId w:val="9"/>
        </w:numPr>
        <w:rPr>
          <w:rFonts w:eastAsiaTheme="minorHAnsi"/>
        </w:rPr>
      </w:pPr>
      <w:bookmarkStart w:id="22" w:name="_Toc438822165"/>
      <w:r w:rsidRPr="007D73DC">
        <w:rPr>
          <w:rFonts w:eastAsiaTheme="minorHAnsi"/>
        </w:rPr>
        <w:t>Кредиторская задолженность по финансовыми инструмента</w:t>
      </w:r>
      <w:r w:rsidR="00037779" w:rsidRPr="007D73DC">
        <w:rPr>
          <w:rFonts w:eastAsiaTheme="minorHAnsi"/>
        </w:rPr>
        <w:t>м.</w:t>
      </w:r>
      <w:bookmarkEnd w:id="22"/>
    </w:p>
    <w:p w:rsidR="00B23ECF" w:rsidRPr="007D73DC" w:rsidRDefault="00B23ECF" w:rsidP="00E42D2A">
      <w:pPr>
        <w:ind w:left="360"/>
        <w:contextualSpacing/>
        <w:rPr>
          <w:rFonts w:asciiTheme="minorHAnsi" w:hAnsiTheme="minorHAnsi"/>
          <w:sz w:val="24"/>
          <w:szCs w:val="24"/>
          <w:u w:val="single"/>
        </w:rPr>
      </w:pPr>
    </w:p>
    <w:p w:rsidR="00B23ECF" w:rsidRPr="007D73DC" w:rsidRDefault="00B23ECF" w:rsidP="0057191A">
      <w:pPr>
        <w:contextualSpacing/>
        <w:rPr>
          <w:rFonts w:asciiTheme="minorHAnsi" w:hAnsiTheme="minorHAnsi"/>
          <w:sz w:val="24"/>
          <w:szCs w:val="24"/>
          <w:u w:val="single"/>
        </w:rPr>
      </w:pPr>
      <w:r w:rsidRPr="007D73DC">
        <w:rPr>
          <w:rFonts w:asciiTheme="minorHAnsi" w:hAnsiTheme="minorHAnsi"/>
          <w:sz w:val="24"/>
          <w:szCs w:val="24"/>
          <w:u w:val="single"/>
        </w:rPr>
        <w:t>Критерии признания:</w:t>
      </w:r>
    </w:p>
    <w:p w:rsidR="00B23ECF" w:rsidRPr="007D73DC" w:rsidRDefault="00B23ECF" w:rsidP="00E42D2A">
      <w:pPr>
        <w:ind w:left="360"/>
        <w:contextualSpacing/>
        <w:rPr>
          <w:rFonts w:asciiTheme="minorHAnsi" w:hAnsiTheme="minorHAnsi"/>
          <w:sz w:val="24"/>
          <w:szCs w:val="24"/>
        </w:rPr>
      </w:pPr>
      <w:r w:rsidRPr="007D73DC">
        <w:rPr>
          <w:rFonts w:asciiTheme="minorHAnsi" w:hAnsiTheme="minorHAnsi"/>
          <w:sz w:val="24"/>
          <w:szCs w:val="24"/>
        </w:rPr>
        <w:t>- дат</w:t>
      </w:r>
      <w:r w:rsidR="0086306E" w:rsidRPr="007D73DC">
        <w:rPr>
          <w:rFonts w:asciiTheme="minorHAnsi" w:hAnsiTheme="minorHAnsi"/>
          <w:sz w:val="24"/>
          <w:szCs w:val="24"/>
        </w:rPr>
        <w:t>а</w:t>
      </w:r>
      <w:r w:rsidRPr="007D73DC">
        <w:rPr>
          <w:rFonts w:asciiTheme="minorHAnsi" w:hAnsiTheme="minorHAnsi"/>
          <w:sz w:val="24"/>
          <w:szCs w:val="24"/>
        </w:rPr>
        <w:t xml:space="preserve"> получен</w:t>
      </w:r>
      <w:r w:rsidR="00513F71" w:rsidRPr="007D73DC">
        <w:rPr>
          <w:rFonts w:asciiTheme="minorHAnsi" w:hAnsiTheme="minorHAnsi"/>
          <w:sz w:val="24"/>
          <w:szCs w:val="24"/>
        </w:rPr>
        <w:t>ия</w:t>
      </w:r>
      <w:r w:rsidRPr="007D73DC">
        <w:rPr>
          <w:rFonts w:asciiTheme="minorHAnsi" w:hAnsiTheme="minorHAnsi"/>
          <w:sz w:val="24"/>
          <w:szCs w:val="24"/>
        </w:rPr>
        <w:t xml:space="preserve"> финансовых инструментов согласно крите</w:t>
      </w:r>
      <w:r w:rsidR="00CD64AC" w:rsidRPr="007D73DC">
        <w:rPr>
          <w:rFonts w:asciiTheme="minorHAnsi" w:hAnsiTheme="minorHAnsi"/>
          <w:sz w:val="24"/>
          <w:szCs w:val="24"/>
        </w:rPr>
        <w:t>риям</w:t>
      </w:r>
      <w:r w:rsidRPr="007D73DC">
        <w:rPr>
          <w:rFonts w:asciiTheme="minorHAnsi" w:hAnsiTheme="minorHAnsi"/>
          <w:sz w:val="24"/>
          <w:szCs w:val="24"/>
        </w:rPr>
        <w:t xml:space="preserve"> их признания </w:t>
      </w:r>
    </w:p>
    <w:p w:rsidR="00B23ECF" w:rsidRPr="007D73DC" w:rsidRDefault="00B23ECF" w:rsidP="0057191A">
      <w:pPr>
        <w:contextualSpacing/>
        <w:rPr>
          <w:rFonts w:asciiTheme="minorHAnsi" w:hAnsiTheme="minorHAnsi"/>
          <w:bCs/>
          <w:color w:val="000000"/>
          <w:sz w:val="24"/>
          <w:szCs w:val="24"/>
          <w:u w:val="single"/>
          <w:lang w:eastAsia="ru-RU"/>
        </w:rPr>
      </w:pPr>
      <w:r w:rsidRPr="007D73DC">
        <w:rPr>
          <w:rFonts w:asciiTheme="minorHAnsi" w:hAnsiTheme="minorHAnsi"/>
          <w:bCs/>
          <w:color w:val="000000"/>
          <w:sz w:val="24"/>
          <w:szCs w:val="24"/>
          <w:u w:val="single"/>
          <w:lang w:eastAsia="ru-RU"/>
        </w:rPr>
        <w:t>Критерии прекращения признания:</w:t>
      </w:r>
    </w:p>
    <w:p w:rsidR="00563A0C" w:rsidRPr="007D73DC" w:rsidRDefault="00B23ECF" w:rsidP="00E42D2A">
      <w:pPr>
        <w:ind w:left="284"/>
        <w:contextualSpacing/>
        <w:jc w:val="both"/>
        <w:rPr>
          <w:rFonts w:asciiTheme="minorHAnsi" w:hAnsiTheme="minorHAnsi"/>
          <w:bCs/>
          <w:color w:val="000000"/>
          <w:sz w:val="24"/>
          <w:szCs w:val="24"/>
          <w:lang w:eastAsia="ru-RU"/>
        </w:rPr>
      </w:pPr>
      <w:r w:rsidRPr="007D73DC">
        <w:rPr>
          <w:rFonts w:asciiTheme="minorHAnsi" w:hAnsiTheme="minorHAnsi"/>
          <w:bCs/>
          <w:color w:val="000000"/>
          <w:sz w:val="24"/>
          <w:szCs w:val="24"/>
          <w:lang w:eastAsia="ru-RU"/>
        </w:rPr>
        <w:t xml:space="preserve">- </w:t>
      </w:r>
      <w:r w:rsidR="00563A0C" w:rsidRPr="007D73DC">
        <w:rPr>
          <w:rFonts w:asciiTheme="minorHAnsi" w:hAnsiTheme="minorHAnsi"/>
          <w:bCs/>
          <w:color w:val="000000"/>
          <w:sz w:val="24"/>
          <w:szCs w:val="24"/>
          <w:lang w:eastAsia="ru-RU"/>
        </w:rPr>
        <w:t>дата исполнения фондом обязательств по погашению задолженности</w:t>
      </w:r>
    </w:p>
    <w:p w:rsidR="007A0ED0" w:rsidRPr="007D73DC" w:rsidRDefault="007A0ED0" w:rsidP="00E42D2A">
      <w:pPr>
        <w:pStyle w:val="a5"/>
        <w:ind w:left="0"/>
        <w:contextualSpacing/>
        <w:rPr>
          <w:rFonts w:asciiTheme="minorHAnsi" w:hAnsiTheme="minorHAnsi"/>
          <w:sz w:val="24"/>
          <w:szCs w:val="24"/>
          <w:u w:val="single"/>
        </w:rPr>
      </w:pPr>
      <w:r w:rsidRPr="007D73DC">
        <w:rPr>
          <w:rFonts w:asciiTheme="minorHAnsi" w:hAnsiTheme="minorHAnsi"/>
          <w:sz w:val="24"/>
          <w:szCs w:val="24"/>
          <w:u w:val="single"/>
        </w:rPr>
        <w:t>Определение справедливой стоимости:</w:t>
      </w:r>
    </w:p>
    <w:p w:rsidR="00A230DF" w:rsidRPr="007D73DC" w:rsidRDefault="00B23ECF" w:rsidP="00E42D2A">
      <w:pPr>
        <w:pStyle w:val="a5"/>
        <w:ind w:left="284"/>
        <w:contextualSpacing/>
        <w:rPr>
          <w:rFonts w:asciiTheme="minorHAnsi" w:hAnsiTheme="minorHAnsi"/>
          <w:sz w:val="24"/>
          <w:szCs w:val="24"/>
        </w:rPr>
      </w:pPr>
      <w:r w:rsidRPr="007D73DC">
        <w:rPr>
          <w:rFonts w:asciiTheme="minorHAnsi" w:hAnsiTheme="minorHAnsi"/>
          <w:sz w:val="24"/>
          <w:szCs w:val="24"/>
        </w:rPr>
        <w:t>Справедливая стоимость краткосроч</w:t>
      </w:r>
      <w:r w:rsidR="00714B04" w:rsidRPr="007D73DC">
        <w:rPr>
          <w:rFonts w:asciiTheme="minorHAnsi" w:hAnsiTheme="minorHAnsi"/>
          <w:sz w:val="24"/>
          <w:szCs w:val="24"/>
        </w:rPr>
        <w:t>ной</w:t>
      </w:r>
      <w:r w:rsidRPr="007D73DC">
        <w:rPr>
          <w:rFonts w:asciiTheme="minorHAnsi" w:hAnsiTheme="minorHAnsi"/>
          <w:sz w:val="24"/>
          <w:szCs w:val="24"/>
        </w:rPr>
        <w:t xml:space="preserve"> </w:t>
      </w:r>
      <w:r w:rsidR="00714B04" w:rsidRPr="007D73DC">
        <w:rPr>
          <w:rFonts w:asciiTheme="minorHAnsi" w:hAnsiTheme="minorHAnsi"/>
          <w:sz w:val="24"/>
          <w:szCs w:val="24"/>
        </w:rPr>
        <w:t>задолженности</w:t>
      </w:r>
      <w:r w:rsidRPr="007D73DC">
        <w:rPr>
          <w:rFonts w:asciiTheme="minorHAnsi" w:hAnsiTheme="minorHAnsi"/>
          <w:sz w:val="24"/>
          <w:szCs w:val="24"/>
        </w:rPr>
        <w:t xml:space="preserve">  определяется как номинальная стоимость</w:t>
      </w:r>
      <w:r w:rsidR="00A230DF" w:rsidRPr="007D73DC">
        <w:rPr>
          <w:rFonts w:asciiTheme="minorHAnsi" w:hAnsiTheme="minorHAnsi"/>
          <w:sz w:val="24"/>
          <w:szCs w:val="24"/>
        </w:rPr>
        <w:t>.</w:t>
      </w:r>
    </w:p>
    <w:p w:rsidR="00714B04" w:rsidRPr="007D73DC" w:rsidRDefault="00714B04" w:rsidP="00E42D2A">
      <w:pPr>
        <w:pStyle w:val="a5"/>
        <w:ind w:left="284"/>
        <w:contextualSpacing/>
        <w:rPr>
          <w:rFonts w:asciiTheme="minorHAnsi" w:hAnsiTheme="minorHAnsi"/>
          <w:sz w:val="24"/>
          <w:szCs w:val="24"/>
        </w:rPr>
      </w:pPr>
      <w:r w:rsidRPr="007D73DC">
        <w:rPr>
          <w:rFonts w:asciiTheme="minorHAnsi" w:hAnsiTheme="minorHAnsi"/>
          <w:sz w:val="24"/>
          <w:szCs w:val="24"/>
        </w:rPr>
        <w:t xml:space="preserve">Справедливая стоимость долгосрочной  задолженности  </w:t>
      </w:r>
      <w:r w:rsidR="00DD61AF" w:rsidRPr="007D73DC">
        <w:rPr>
          <w:rFonts w:asciiTheme="minorHAnsi" w:hAnsiTheme="minorHAnsi"/>
          <w:sz w:val="24"/>
          <w:szCs w:val="24"/>
        </w:rPr>
        <w:t>определяется как номинальная стоимость.</w:t>
      </w:r>
    </w:p>
    <w:p w:rsidR="00B23ECF" w:rsidRPr="007D73DC" w:rsidRDefault="00B23ECF" w:rsidP="00E42D2A">
      <w:pPr>
        <w:rPr>
          <w:rFonts w:asciiTheme="minorHAnsi" w:eastAsiaTheme="minorHAnsi" w:hAnsiTheme="minorHAnsi"/>
          <w:sz w:val="24"/>
          <w:szCs w:val="24"/>
        </w:rPr>
      </w:pPr>
    </w:p>
    <w:p w:rsidR="00813E71" w:rsidRPr="007D73DC" w:rsidRDefault="00813E71" w:rsidP="00E42D2A">
      <w:pPr>
        <w:rPr>
          <w:rFonts w:asciiTheme="minorHAnsi" w:eastAsiaTheme="minorHAnsi" w:hAnsiTheme="minorHAnsi"/>
          <w:sz w:val="24"/>
          <w:szCs w:val="24"/>
        </w:rPr>
      </w:pPr>
    </w:p>
    <w:p w:rsidR="00813E71" w:rsidRPr="007D73DC" w:rsidRDefault="00813E71" w:rsidP="006A72A1">
      <w:pPr>
        <w:pStyle w:val="2"/>
        <w:numPr>
          <w:ilvl w:val="1"/>
          <w:numId w:val="9"/>
        </w:numPr>
        <w:rPr>
          <w:szCs w:val="28"/>
        </w:rPr>
      </w:pPr>
      <w:bookmarkStart w:id="23" w:name="_Toc438822166"/>
      <w:r w:rsidRPr="007D73DC">
        <w:t>Прочие активы и обязательства</w:t>
      </w:r>
      <w:bookmarkEnd w:id="23"/>
    </w:p>
    <w:p w:rsidR="004C0723" w:rsidRPr="007D73DC" w:rsidRDefault="004C0723" w:rsidP="004C0723">
      <w:pPr>
        <w:contextualSpacing/>
        <w:jc w:val="both"/>
        <w:rPr>
          <w:rFonts w:ascii="Arial" w:eastAsiaTheme="minorHAnsi" w:hAnsi="Arial" w:cs="Arial"/>
          <w:b/>
          <w:bCs/>
          <w:i/>
          <w:iCs/>
          <w:sz w:val="24"/>
          <w:szCs w:val="24"/>
        </w:rPr>
      </w:pPr>
    </w:p>
    <w:p w:rsidR="00000AE1" w:rsidRPr="007D73DC" w:rsidRDefault="0006713C" w:rsidP="006A72A1">
      <w:pPr>
        <w:pStyle w:val="2"/>
        <w:numPr>
          <w:ilvl w:val="2"/>
          <w:numId w:val="12"/>
        </w:numPr>
        <w:rPr>
          <w:rFonts w:eastAsiaTheme="minorHAnsi"/>
        </w:rPr>
      </w:pPr>
      <w:bookmarkStart w:id="24" w:name="_Toc438822167"/>
      <w:r w:rsidRPr="007D73DC">
        <w:rPr>
          <w:rFonts w:eastAsiaTheme="minorHAnsi"/>
        </w:rPr>
        <w:t>Недвижимое имущество.</w:t>
      </w:r>
      <w:bookmarkEnd w:id="24"/>
    </w:p>
    <w:p w:rsidR="0006713C" w:rsidRPr="007D73DC" w:rsidRDefault="0006713C" w:rsidP="00E42D2A">
      <w:pPr>
        <w:pStyle w:val="a5"/>
        <w:ind w:left="284"/>
        <w:contextualSpacing/>
        <w:jc w:val="both"/>
        <w:rPr>
          <w:rFonts w:asciiTheme="minorHAnsi" w:eastAsiaTheme="minorHAnsi" w:hAnsiTheme="minorHAnsi"/>
          <w:b/>
          <w:sz w:val="24"/>
          <w:szCs w:val="24"/>
        </w:rPr>
      </w:pPr>
    </w:p>
    <w:p w:rsidR="009D3BBD" w:rsidRPr="007D73DC" w:rsidRDefault="00CF7D6F" w:rsidP="009D3BBD">
      <w:pPr>
        <w:contextualSpacing/>
        <w:rPr>
          <w:rFonts w:asciiTheme="minorHAnsi" w:hAnsiTheme="minorHAnsi"/>
          <w:sz w:val="24"/>
          <w:szCs w:val="24"/>
          <w:u w:val="single"/>
        </w:rPr>
      </w:pPr>
      <w:r w:rsidRPr="007D73DC">
        <w:rPr>
          <w:rFonts w:asciiTheme="minorHAnsi" w:hAnsiTheme="minorHAnsi"/>
          <w:sz w:val="24"/>
          <w:szCs w:val="24"/>
          <w:u w:val="single"/>
        </w:rPr>
        <w:t>Критерии признания:</w:t>
      </w:r>
    </w:p>
    <w:p w:rsidR="007D1029" w:rsidRPr="007D73DC" w:rsidRDefault="007D1029" w:rsidP="007D1029">
      <w:pPr>
        <w:contextualSpacing/>
        <w:rPr>
          <w:rFonts w:asciiTheme="minorHAnsi" w:hAnsiTheme="minorHAnsi"/>
          <w:sz w:val="24"/>
          <w:szCs w:val="24"/>
        </w:rPr>
      </w:pPr>
      <w:r w:rsidRPr="007D73DC">
        <w:rPr>
          <w:rFonts w:asciiTheme="minorHAnsi" w:hAnsiTheme="minorHAnsi"/>
          <w:sz w:val="24"/>
          <w:szCs w:val="24"/>
        </w:rPr>
        <w:t xml:space="preserve">с наиболее ранней из дат: </w:t>
      </w:r>
    </w:p>
    <w:p w:rsidR="003807D2" w:rsidRPr="007D73DC" w:rsidRDefault="007D1029" w:rsidP="009D3BBD">
      <w:pPr>
        <w:ind w:firstLine="284"/>
        <w:contextualSpacing/>
        <w:rPr>
          <w:rFonts w:asciiTheme="minorHAnsi" w:hAnsiTheme="minorHAnsi"/>
          <w:i/>
          <w:sz w:val="24"/>
          <w:szCs w:val="24"/>
          <w:u w:val="single"/>
        </w:rPr>
      </w:pPr>
      <w:r w:rsidRPr="007D73DC">
        <w:rPr>
          <w:rFonts w:asciiTheme="minorHAnsi" w:hAnsiTheme="minorHAnsi"/>
          <w:sz w:val="24"/>
          <w:szCs w:val="24"/>
        </w:rPr>
        <w:t xml:space="preserve"> -с даты передачи по акту приемки-передачи объекта недвижимости либо с даты государственной регистрации перехода права на недвижимое имущество</w:t>
      </w:r>
    </w:p>
    <w:p w:rsidR="00D46D25" w:rsidRDefault="00CF7D6F" w:rsidP="00464041">
      <w:pPr>
        <w:contextualSpacing/>
      </w:pPr>
      <w:r w:rsidRPr="007D73DC">
        <w:rPr>
          <w:rFonts w:asciiTheme="minorHAnsi" w:hAnsiTheme="minorHAnsi"/>
          <w:bCs/>
          <w:color w:val="000000"/>
          <w:sz w:val="24"/>
          <w:szCs w:val="24"/>
          <w:u w:val="single"/>
          <w:lang w:eastAsia="ru-RU"/>
        </w:rPr>
        <w:t>Критерии прекращения признания:</w:t>
      </w:r>
    </w:p>
    <w:p w:rsidR="007D1029" w:rsidRPr="007D73DC" w:rsidRDefault="007D1029" w:rsidP="007D1029">
      <w:pPr>
        <w:pStyle w:val="a5"/>
        <w:ind w:left="0" w:firstLine="284"/>
        <w:contextualSpacing/>
        <w:rPr>
          <w:rFonts w:asciiTheme="minorHAnsi" w:hAnsiTheme="minorHAnsi"/>
          <w:sz w:val="24"/>
          <w:szCs w:val="24"/>
        </w:rPr>
      </w:pPr>
      <w:r w:rsidRPr="007D73DC">
        <w:rPr>
          <w:rFonts w:asciiTheme="minorHAnsi" w:hAnsiTheme="minorHAnsi"/>
          <w:sz w:val="24"/>
          <w:szCs w:val="24"/>
        </w:rPr>
        <w:t>с наиболее ранней из дат:</w:t>
      </w:r>
    </w:p>
    <w:p w:rsidR="007D1029" w:rsidRPr="007D73DC" w:rsidRDefault="007D1029" w:rsidP="007D1029">
      <w:pPr>
        <w:pStyle w:val="a5"/>
        <w:ind w:left="0" w:firstLine="284"/>
        <w:contextualSpacing/>
        <w:rPr>
          <w:rFonts w:asciiTheme="minorHAnsi" w:hAnsiTheme="minorHAnsi"/>
          <w:sz w:val="24"/>
          <w:szCs w:val="24"/>
        </w:rPr>
      </w:pPr>
      <w:r w:rsidRPr="007D73DC">
        <w:rPr>
          <w:rFonts w:asciiTheme="minorHAnsi" w:hAnsiTheme="minorHAnsi"/>
          <w:sz w:val="24"/>
          <w:szCs w:val="24"/>
        </w:rPr>
        <w:lastRenderedPageBreak/>
        <w:t xml:space="preserve"> - с даты приема по акту приемки-передачи объекта недвижимости либо с даты государственной регистрации перехода права на недвижимое имущество</w:t>
      </w:r>
    </w:p>
    <w:p w:rsidR="00055ECC" w:rsidRPr="007D73DC" w:rsidRDefault="007D1029" w:rsidP="007D1029">
      <w:pPr>
        <w:pStyle w:val="a5"/>
        <w:ind w:left="0" w:firstLine="284"/>
        <w:contextualSpacing/>
        <w:rPr>
          <w:rFonts w:asciiTheme="minorHAnsi" w:hAnsiTheme="minorHAnsi"/>
          <w:sz w:val="24"/>
          <w:szCs w:val="24"/>
          <w:u w:val="single"/>
        </w:rPr>
      </w:pPr>
      <w:r w:rsidRPr="007D73DC">
        <w:rPr>
          <w:rFonts w:asciiTheme="minorHAnsi" w:hAnsiTheme="minorHAnsi"/>
          <w:sz w:val="24"/>
          <w:szCs w:val="24"/>
          <w:u w:val="single"/>
        </w:rPr>
        <w:t xml:space="preserve"> </w:t>
      </w:r>
      <w:r w:rsidR="00055ECC" w:rsidRPr="007D73DC">
        <w:rPr>
          <w:rFonts w:asciiTheme="minorHAnsi" w:hAnsiTheme="minorHAnsi"/>
          <w:sz w:val="24"/>
          <w:szCs w:val="24"/>
          <w:u w:val="single"/>
        </w:rPr>
        <w:t>Определение справедливой стоимости:</w:t>
      </w:r>
    </w:p>
    <w:p w:rsidR="0006713C" w:rsidRPr="007D73DC" w:rsidRDefault="0006713C" w:rsidP="00793DC7">
      <w:pPr>
        <w:pStyle w:val="ConsTitle"/>
        <w:widowControl/>
        <w:tabs>
          <w:tab w:val="left" w:pos="0"/>
        </w:tabs>
        <w:ind w:left="284"/>
        <w:jc w:val="both"/>
        <w:rPr>
          <w:rFonts w:asciiTheme="minorHAnsi" w:hAnsiTheme="minorHAnsi"/>
          <w:b w:val="0"/>
          <w:sz w:val="24"/>
          <w:szCs w:val="24"/>
        </w:rPr>
      </w:pPr>
      <w:r w:rsidRPr="007D73DC">
        <w:rPr>
          <w:rFonts w:asciiTheme="minorHAnsi" w:hAnsiTheme="minorHAnsi" w:cs="Times New Roman"/>
          <w:b w:val="0"/>
          <w:sz w:val="24"/>
          <w:szCs w:val="24"/>
        </w:rPr>
        <w:t xml:space="preserve"> </w:t>
      </w:r>
      <w:r w:rsidRPr="007D73DC">
        <w:rPr>
          <w:rFonts w:asciiTheme="minorHAnsi" w:hAnsiTheme="minorHAnsi"/>
          <w:b w:val="0"/>
          <w:sz w:val="24"/>
          <w:szCs w:val="24"/>
        </w:rPr>
        <w:t>Справедливая стоимость недвижимого имущества определяется на основании отчета оценщика</w:t>
      </w:r>
      <w:r w:rsidR="0086306E" w:rsidRPr="007D73DC">
        <w:rPr>
          <w:rFonts w:asciiTheme="minorHAnsi" w:hAnsiTheme="minorHAnsi"/>
          <w:b w:val="0"/>
          <w:sz w:val="24"/>
          <w:szCs w:val="24"/>
        </w:rPr>
        <w:t>.</w:t>
      </w:r>
    </w:p>
    <w:p w:rsidR="00811869" w:rsidRPr="007D73DC" w:rsidRDefault="00811869" w:rsidP="00E42D2A">
      <w:pPr>
        <w:tabs>
          <w:tab w:val="left" w:pos="0"/>
        </w:tabs>
        <w:jc w:val="both"/>
        <w:rPr>
          <w:rFonts w:asciiTheme="minorHAnsi" w:hAnsiTheme="minorHAnsi"/>
          <w:sz w:val="24"/>
          <w:szCs w:val="24"/>
        </w:rPr>
      </w:pPr>
    </w:p>
    <w:p w:rsidR="00811869" w:rsidRPr="007D73DC" w:rsidRDefault="00811869" w:rsidP="006A72A1">
      <w:pPr>
        <w:pStyle w:val="2"/>
        <w:numPr>
          <w:ilvl w:val="2"/>
          <w:numId w:val="12"/>
        </w:numPr>
      </w:pPr>
      <w:bookmarkStart w:id="25" w:name="_Toc438822168"/>
      <w:r w:rsidRPr="007D73DC">
        <w:t>Доли в уставных капиталах российских обществ с ограниченной ответственностью</w:t>
      </w:r>
      <w:bookmarkEnd w:id="25"/>
    </w:p>
    <w:p w:rsidR="00811869" w:rsidRPr="007D73DC" w:rsidRDefault="00811869" w:rsidP="00E42D2A">
      <w:pPr>
        <w:tabs>
          <w:tab w:val="left" w:pos="0"/>
        </w:tabs>
        <w:ind w:left="284"/>
        <w:jc w:val="both"/>
        <w:rPr>
          <w:rFonts w:asciiTheme="minorHAnsi" w:hAnsiTheme="minorHAnsi"/>
          <w:b/>
          <w:bCs/>
          <w:sz w:val="24"/>
          <w:szCs w:val="24"/>
        </w:rPr>
      </w:pPr>
    </w:p>
    <w:p w:rsidR="00811869" w:rsidRPr="007D73DC" w:rsidRDefault="00811869" w:rsidP="0057191A">
      <w:pPr>
        <w:tabs>
          <w:tab w:val="left" w:pos="0"/>
        </w:tabs>
        <w:jc w:val="both"/>
        <w:rPr>
          <w:rFonts w:asciiTheme="minorHAnsi" w:hAnsiTheme="minorHAnsi"/>
          <w:sz w:val="24"/>
          <w:szCs w:val="24"/>
        </w:rPr>
      </w:pPr>
      <w:r w:rsidRPr="007D73DC">
        <w:rPr>
          <w:rFonts w:asciiTheme="minorHAnsi" w:hAnsiTheme="minorHAnsi"/>
          <w:sz w:val="24"/>
          <w:szCs w:val="24"/>
          <w:u w:val="single"/>
        </w:rPr>
        <w:t>Критерии признания:</w:t>
      </w:r>
      <w:r w:rsidRPr="007D73DC">
        <w:rPr>
          <w:rFonts w:asciiTheme="minorHAnsi" w:hAnsiTheme="minorHAnsi"/>
          <w:sz w:val="24"/>
          <w:szCs w:val="24"/>
        </w:rPr>
        <w:t xml:space="preserve"> </w:t>
      </w:r>
    </w:p>
    <w:p w:rsidR="00811869" w:rsidRPr="007D73DC" w:rsidRDefault="0051161D" w:rsidP="006A72A1">
      <w:pPr>
        <w:numPr>
          <w:ilvl w:val="0"/>
          <w:numId w:val="6"/>
        </w:numPr>
        <w:tabs>
          <w:tab w:val="left" w:pos="0"/>
        </w:tabs>
        <w:jc w:val="both"/>
        <w:rPr>
          <w:rFonts w:asciiTheme="minorHAnsi" w:hAnsiTheme="minorHAnsi"/>
          <w:sz w:val="24"/>
          <w:szCs w:val="24"/>
        </w:rPr>
      </w:pPr>
      <w:r w:rsidRPr="007D73DC">
        <w:rPr>
          <w:rFonts w:asciiTheme="minorHAnsi" w:hAnsiTheme="minorHAnsi"/>
          <w:sz w:val="24"/>
          <w:szCs w:val="24"/>
        </w:rPr>
        <w:t xml:space="preserve">дата </w:t>
      </w:r>
      <w:r w:rsidR="00811869" w:rsidRPr="007D73DC">
        <w:rPr>
          <w:rFonts w:asciiTheme="minorHAnsi" w:hAnsiTheme="minorHAnsi"/>
          <w:sz w:val="24"/>
          <w:szCs w:val="24"/>
        </w:rPr>
        <w:t xml:space="preserve">совершения нотариально удостоверенной сделки, направленной на приобретение доли в уставном капитале общества; </w:t>
      </w:r>
    </w:p>
    <w:p w:rsidR="00811869" w:rsidRPr="007D73DC" w:rsidRDefault="0051161D" w:rsidP="006A72A1">
      <w:pPr>
        <w:numPr>
          <w:ilvl w:val="0"/>
          <w:numId w:val="6"/>
        </w:numPr>
        <w:tabs>
          <w:tab w:val="left" w:pos="0"/>
        </w:tabs>
        <w:jc w:val="both"/>
        <w:rPr>
          <w:rFonts w:asciiTheme="minorHAnsi" w:hAnsiTheme="minorHAnsi"/>
          <w:sz w:val="24"/>
          <w:szCs w:val="24"/>
        </w:rPr>
      </w:pPr>
      <w:r w:rsidRPr="007D73DC">
        <w:rPr>
          <w:rFonts w:asciiTheme="minorHAnsi" w:hAnsiTheme="minorHAnsi"/>
          <w:sz w:val="24"/>
          <w:szCs w:val="24"/>
        </w:rPr>
        <w:t xml:space="preserve">дата </w:t>
      </w:r>
      <w:r w:rsidR="00811869" w:rsidRPr="007D73DC">
        <w:rPr>
          <w:rFonts w:asciiTheme="minorHAnsi" w:hAnsiTheme="minorHAnsi"/>
          <w:sz w:val="24"/>
          <w:szCs w:val="24"/>
        </w:rPr>
        <w:t xml:space="preserve">внесения в единый государственный реестр юридических лиц соответствующих записей на основании правоустанавливающих документов, в случаях, не требующих нотариального удостоверения сделки, в том числе в результате учреждения (создания) общества либо увеличения уставного капитала существующего общества в результате вклада Управляющей Компании Фонда, принимаемой в это общество; </w:t>
      </w:r>
    </w:p>
    <w:p w:rsidR="00811869" w:rsidRPr="007D73DC" w:rsidRDefault="00811869" w:rsidP="0057191A">
      <w:pPr>
        <w:tabs>
          <w:tab w:val="left" w:pos="0"/>
        </w:tabs>
        <w:jc w:val="both"/>
        <w:rPr>
          <w:rFonts w:asciiTheme="minorHAnsi" w:hAnsiTheme="minorHAnsi"/>
          <w:sz w:val="24"/>
          <w:szCs w:val="24"/>
        </w:rPr>
      </w:pPr>
      <w:r w:rsidRPr="007D73DC">
        <w:rPr>
          <w:rFonts w:asciiTheme="minorHAnsi" w:hAnsiTheme="minorHAnsi"/>
          <w:bCs/>
          <w:sz w:val="24"/>
          <w:szCs w:val="24"/>
          <w:u w:val="single"/>
        </w:rPr>
        <w:t>Критерии прекращения признания:</w:t>
      </w:r>
    </w:p>
    <w:p w:rsidR="00811869" w:rsidRPr="007D73DC" w:rsidRDefault="0051161D" w:rsidP="006A72A1">
      <w:pPr>
        <w:numPr>
          <w:ilvl w:val="0"/>
          <w:numId w:val="6"/>
        </w:numPr>
        <w:tabs>
          <w:tab w:val="left" w:pos="0"/>
        </w:tabs>
        <w:jc w:val="both"/>
        <w:rPr>
          <w:rFonts w:asciiTheme="minorHAnsi" w:hAnsiTheme="minorHAnsi"/>
          <w:sz w:val="24"/>
          <w:szCs w:val="24"/>
        </w:rPr>
      </w:pPr>
      <w:r w:rsidRPr="007D73DC">
        <w:rPr>
          <w:rFonts w:asciiTheme="minorHAnsi" w:hAnsiTheme="minorHAnsi"/>
          <w:sz w:val="24"/>
          <w:szCs w:val="24"/>
        </w:rPr>
        <w:t xml:space="preserve">дата </w:t>
      </w:r>
      <w:r w:rsidR="00811869" w:rsidRPr="007D73DC">
        <w:rPr>
          <w:rFonts w:asciiTheme="minorHAnsi" w:hAnsiTheme="minorHAnsi"/>
          <w:sz w:val="24"/>
          <w:szCs w:val="24"/>
        </w:rPr>
        <w:t xml:space="preserve">совершения нотариально удостоверенной сделки, направленной на отчуждение доли в уставном капитале общества; </w:t>
      </w:r>
    </w:p>
    <w:p w:rsidR="00811869" w:rsidRPr="007D73DC" w:rsidRDefault="0051161D" w:rsidP="006A72A1">
      <w:pPr>
        <w:numPr>
          <w:ilvl w:val="0"/>
          <w:numId w:val="6"/>
        </w:numPr>
        <w:tabs>
          <w:tab w:val="left" w:pos="0"/>
        </w:tabs>
        <w:jc w:val="both"/>
        <w:rPr>
          <w:rFonts w:asciiTheme="minorHAnsi" w:hAnsiTheme="minorHAnsi"/>
          <w:sz w:val="24"/>
          <w:szCs w:val="24"/>
        </w:rPr>
      </w:pPr>
      <w:r w:rsidRPr="007D73DC">
        <w:rPr>
          <w:rFonts w:asciiTheme="minorHAnsi" w:hAnsiTheme="minorHAnsi"/>
          <w:sz w:val="24"/>
          <w:szCs w:val="24"/>
        </w:rPr>
        <w:t xml:space="preserve">дата </w:t>
      </w:r>
      <w:r w:rsidR="00811869" w:rsidRPr="007D73DC">
        <w:rPr>
          <w:rFonts w:asciiTheme="minorHAnsi" w:hAnsiTheme="minorHAnsi"/>
          <w:sz w:val="24"/>
          <w:szCs w:val="24"/>
        </w:rPr>
        <w:t xml:space="preserve">внесения в единый государственный реестр юридических лиц соответствующих записей на основании правоустанавливающих документов, в случаях, не требующих нотариального удостоверения сделки, в том числе в результате ликвидации общества; </w:t>
      </w:r>
    </w:p>
    <w:p w:rsidR="00811869" w:rsidRPr="007D73DC" w:rsidRDefault="0086306E" w:rsidP="0057191A">
      <w:pPr>
        <w:tabs>
          <w:tab w:val="left" w:pos="0"/>
        </w:tabs>
        <w:jc w:val="both"/>
        <w:rPr>
          <w:rFonts w:asciiTheme="minorHAnsi" w:hAnsiTheme="minorHAnsi"/>
          <w:sz w:val="24"/>
          <w:szCs w:val="24"/>
          <w:u w:val="single"/>
        </w:rPr>
      </w:pPr>
      <w:r w:rsidRPr="007D73DC">
        <w:rPr>
          <w:rFonts w:asciiTheme="minorHAnsi" w:hAnsiTheme="minorHAnsi"/>
          <w:sz w:val="24"/>
          <w:szCs w:val="24"/>
          <w:u w:val="single"/>
        </w:rPr>
        <w:t xml:space="preserve">Определение </w:t>
      </w:r>
      <w:r w:rsidR="00811869" w:rsidRPr="007D73DC">
        <w:rPr>
          <w:rFonts w:asciiTheme="minorHAnsi" w:hAnsiTheme="minorHAnsi"/>
          <w:sz w:val="24"/>
          <w:szCs w:val="24"/>
          <w:u w:val="single"/>
        </w:rPr>
        <w:t>справедливой стоимости:</w:t>
      </w:r>
    </w:p>
    <w:p w:rsidR="00D13E62" w:rsidRPr="007D73DC" w:rsidRDefault="00811869" w:rsidP="00E42D2A">
      <w:pPr>
        <w:tabs>
          <w:tab w:val="left" w:pos="0"/>
        </w:tabs>
        <w:jc w:val="both"/>
        <w:rPr>
          <w:rFonts w:asciiTheme="minorHAnsi" w:hAnsiTheme="minorHAnsi"/>
          <w:sz w:val="24"/>
          <w:szCs w:val="24"/>
        </w:rPr>
      </w:pPr>
      <w:r w:rsidRPr="007D73DC">
        <w:rPr>
          <w:rFonts w:asciiTheme="minorHAnsi" w:hAnsiTheme="minorHAnsi"/>
          <w:sz w:val="24"/>
          <w:szCs w:val="24"/>
        </w:rPr>
        <w:t xml:space="preserve">Справедливая стоимость доли в уставных капиталах обществ </w:t>
      </w:r>
      <w:r w:rsidR="00110B46" w:rsidRPr="007D73DC">
        <w:rPr>
          <w:rFonts w:asciiTheme="minorHAnsi" w:hAnsiTheme="minorHAnsi"/>
          <w:sz w:val="24"/>
          <w:szCs w:val="24"/>
        </w:rPr>
        <w:t xml:space="preserve">с ограниченной ответственностью определяется на основании </w:t>
      </w:r>
      <w:r w:rsidR="005467F7" w:rsidRPr="007D73DC">
        <w:rPr>
          <w:rFonts w:asciiTheme="minorHAnsi" w:hAnsiTheme="minorHAnsi"/>
          <w:sz w:val="24"/>
          <w:szCs w:val="24"/>
        </w:rPr>
        <w:t>экспертной оценки</w:t>
      </w:r>
      <w:r w:rsidR="00FD1E60">
        <w:rPr>
          <w:rFonts w:asciiTheme="minorHAnsi" w:hAnsiTheme="minorHAnsi"/>
          <w:sz w:val="24"/>
          <w:szCs w:val="24"/>
        </w:rPr>
        <w:t>.</w:t>
      </w:r>
      <w:r w:rsidR="00110B46" w:rsidRPr="007D73DC">
        <w:rPr>
          <w:rFonts w:asciiTheme="minorHAnsi" w:hAnsiTheme="minorHAnsi"/>
          <w:sz w:val="24"/>
          <w:szCs w:val="24"/>
        </w:rPr>
        <w:t xml:space="preserve"> </w:t>
      </w:r>
    </w:p>
    <w:p w:rsidR="00D13E62" w:rsidRPr="007D73DC" w:rsidRDefault="00D13E62" w:rsidP="00E42D2A">
      <w:pPr>
        <w:tabs>
          <w:tab w:val="left" w:pos="0"/>
        </w:tabs>
        <w:jc w:val="both"/>
        <w:rPr>
          <w:rFonts w:asciiTheme="minorHAnsi" w:hAnsiTheme="minorHAnsi"/>
          <w:sz w:val="24"/>
          <w:szCs w:val="24"/>
        </w:rPr>
      </w:pPr>
    </w:p>
    <w:p w:rsidR="002E489A" w:rsidRPr="007D73DC" w:rsidRDefault="003A38A5" w:rsidP="006A72A1">
      <w:pPr>
        <w:pStyle w:val="2"/>
        <w:numPr>
          <w:ilvl w:val="2"/>
          <w:numId w:val="12"/>
        </w:numPr>
      </w:pPr>
      <w:bookmarkStart w:id="26" w:name="_Toc438822169"/>
      <w:r w:rsidRPr="007D73DC">
        <w:t>Право</w:t>
      </w:r>
      <w:r w:rsidR="00DF1773" w:rsidRPr="007D73DC">
        <w:t xml:space="preserve"> аренды недвижимого имущества.</w:t>
      </w:r>
      <w:bookmarkEnd w:id="26"/>
    </w:p>
    <w:p w:rsidR="002F085D" w:rsidRPr="007D73DC" w:rsidRDefault="002F085D" w:rsidP="003A38A5">
      <w:pPr>
        <w:tabs>
          <w:tab w:val="left" w:pos="0"/>
        </w:tabs>
        <w:jc w:val="both"/>
        <w:rPr>
          <w:rFonts w:asciiTheme="minorHAnsi" w:hAnsiTheme="minorHAnsi"/>
          <w:sz w:val="24"/>
          <w:szCs w:val="24"/>
          <w:u w:val="single"/>
        </w:rPr>
      </w:pPr>
    </w:p>
    <w:p w:rsidR="002F085D" w:rsidRPr="007D73DC" w:rsidRDefault="002F085D" w:rsidP="00162F3E">
      <w:pPr>
        <w:tabs>
          <w:tab w:val="left" w:pos="0"/>
        </w:tabs>
        <w:jc w:val="both"/>
        <w:rPr>
          <w:rFonts w:asciiTheme="minorHAnsi" w:hAnsiTheme="minorHAnsi"/>
          <w:sz w:val="24"/>
          <w:szCs w:val="24"/>
        </w:rPr>
      </w:pPr>
      <w:r w:rsidRPr="007D73DC">
        <w:rPr>
          <w:rFonts w:asciiTheme="minorHAnsi" w:hAnsiTheme="minorHAnsi"/>
          <w:sz w:val="24"/>
          <w:szCs w:val="24"/>
          <w:u w:val="single"/>
        </w:rPr>
        <w:t>Критерии признания:</w:t>
      </w:r>
      <w:r w:rsidRPr="007D73DC">
        <w:rPr>
          <w:rFonts w:asciiTheme="minorHAnsi" w:hAnsiTheme="minorHAnsi"/>
          <w:sz w:val="24"/>
          <w:szCs w:val="24"/>
        </w:rPr>
        <w:t xml:space="preserve"> </w:t>
      </w:r>
    </w:p>
    <w:p w:rsidR="002F085D" w:rsidRPr="007D73DC" w:rsidRDefault="002F085D" w:rsidP="00E42D2A">
      <w:pPr>
        <w:spacing w:before="120"/>
        <w:ind w:firstLine="357"/>
        <w:rPr>
          <w:rFonts w:asciiTheme="minorHAnsi" w:hAnsiTheme="minorHAnsi"/>
          <w:sz w:val="24"/>
          <w:szCs w:val="24"/>
        </w:rPr>
      </w:pPr>
      <w:r w:rsidRPr="007D73DC">
        <w:rPr>
          <w:rFonts w:asciiTheme="minorHAnsi" w:hAnsiTheme="minorHAnsi"/>
          <w:sz w:val="24"/>
          <w:szCs w:val="24"/>
        </w:rPr>
        <w:t xml:space="preserve"> - дата приема недвижимости по акту приема </w:t>
      </w:r>
      <w:r w:rsidR="00162F3E" w:rsidRPr="007D73DC">
        <w:rPr>
          <w:rFonts w:asciiTheme="minorHAnsi" w:hAnsiTheme="minorHAnsi"/>
          <w:sz w:val="24"/>
          <w:szCs w:val="24"/>
        </w:rPr>
        <w:t>–</w:t>
      </w:r>
      <w:r w:rsidRPr="007D73DC">
        <w:rPr>
          <w:rFonts w:asciiTheme="minorHAnsi" w:hAnsiTheme="minorHAnsi"/>
          <w:sz w:val="24"/>
          <w:szCs w:val="24"/>
        </w:rPr>
        <w:t xml:space="preserve"> передачи</w:t>
      </w:r>
      <w:r w:rsidR="00162F3E" w:rsidRPr="007D73DC">
        <w:rPr>
          <w:rFonts w:asciiTheme="minorHAnsi" w:hAnsiTheme="minorHAnsi"/>
          <w:sz w:val="24"/>
          <w:szCs w:val="24"/>
        </w:rPr>
        <w:t>/иному документу</w:t>
      </w:r>
    </w:p>
    <w:p w:rsidR="002F085D" w:rsidRPr="007D73DC" w:rsidRDefault="002F085D" w:rsidP="00162F3E">
      <w:pPr>
        <w:tabs>
          <w:tab w:val="left" w:pos="0"/>
        </w:tabs>
        <w:jc w:val="both"/>
        <w:rPr>
          <w:rFonts w:asciiTheme="minorHAnsi" w:hAnsiTheme="minorHAnsi"/>
          <w:sz w:val="24"/>
          <w:szCs w:val="24"/>
        </w:rPr>
      </w:pPr>
      <w:r w:rsidRPr="007D73DC">
        <w:rPr>
          <w:rFonts w:asciiTheme="minorHAnsi" w:hAnsiTheme="minorHAnsi"/>
          <w:bCs/>
          <w:sz w:val="24"/>
          <w:szCs w:val="24"/>
          <w:u w:val="single"/>
        </w:rPr>
        <w:t>Критерии прекращения признания:</w:t>
      </w:r>
    </w:p>
    <w:p w:rsidR="002F085D" w:rsidRPr="007D73DC" w:rsidRDefault="002F085D" w:rsidP="00E42D2A">
      <w:pPr>
        <w:spacing w:before="120"/>
        <w:ind w:firstLine="357"/>
        <w:rPr>
          <w:rFonts w:asciiTheme="minorHAnsi" w:hAnsiTheme="minorHAnsi"/>
          <w:sz w:val="24"/>
          <w:szCs w:val="24"/>
        </w:rPr>
      </w:pPr>
      <w:r w:rsidRPr="007D73DC">
        <w:rPr>
          <w:rFonts w:asciiTheme="minorHAnsi" w:hAnsiTheme="minorHAnsi"/>
          <w:sz w:val="24"/>
          <w:szCs w:val="24"/>
        </w:rPr>
        <w:t xml:space="preserve">- дата возврата недвижимости по акту приема </w:t>
      </w:r>
      <w:r w:rsidR="007D44A7" w:rsidRPr="007D73DC">
        <w:rPr>
          <w:rFonts w:asciiTheme="minorHAnsi" w:hAnsiTheme="minorHAnsi"/>
          <w:sz w:val="24"/>
          <w:szCs w:val="24"/>
        </w:rPr>
        <w:t>–</w:t>
      </w:r>
      <w:r w:rsidRPr="007D73DC">
        <w:rPr>
          <w:rFonts w:asciiTheme="minorHAnsi" w:hAnsiTheme="minorHAnsi"/>
          <w:sz w:val="24"/>
          <w:szCs w:val="24"/>
        </w:rPr>
        <w:t xml:space="preserve"> передачи</w:t>
      </w:r>
      <w:r w:rsidR="007D44A7" w:rsidRPr="007D73DC">
        <w:rPr>
          <w:rFonts w:asciiTheme="minorHAnsi" w:hAnsiTheme="minorHAnsi"/>
          <w:sz w:val="24"/>
          <w:szCs w:val="24"/>
        </w:rPr>
        <w:t>/иному документу</w:t>
      </w:r>
    </w:p>
    <w:p w:rsidR="002F085D" w:rsidRPr="007D73DC" w:rsidRDefault="002F085D" w:rsidP="00E42D2A">
      <w:pPr>
        <w:spacing w:before="120"/>
        <w:ind w:firstLine="357"/>
        <w:rPr>
          <w:rFonts w:asciiTheme="minorHAnsi" w:hAnsiTheme="minorHAnsi"/>
          <w:sz w:val="24"/>
          <w:szCs w:val="24"/>
        </w:rPr>
      </w:pPr>
      <w:r w:rsidRPr="007D73DC">
        <w:rPr>
          <w:rFonts w:asciiTheme="minorHAnsi" w:hAnsiTheme="minorHAnsi"/>
          <w:sz w:val="24"/>
          <w:szCs w:val="24"/>
        </w:rPr>
        <w:t xml:space="preserve">- </w:t>
      </w:r>
      <w:r w:rsidR="00041CD7" w:rsidRPr="007D73DC">
        <w:rPr>
          <w:rFonts w:asciiTheme="minorHAnsi" w:hAnsiTheme="minorHAnsi"/>
          <w:sz w:val="24"/>
          <w:szCs w:val="24"/>
        </w:rPr>
        <w:t xml:space="preserve">дата </w:t>
      </w:r>
      <w:r w:rsidRPr="007D73DC">
        <w:rPr>
          <w:rFonts w:asciiTheme="minorHAnsi" w:hAnsiTheme="minorHAnsi"/>
          <w:sz w:val="24"/>
          <w:szCs w:val="24"/>
        </w:rPr>
        <w:t>передач</w:t>
      </w:r>
      <w:r w:rsidR="00041CD7" w:rsidRPr="007D73DC">
        <w:rPr>
          <w:rFonts w:asciiTheme="minorHAnsi" w:hAnsiTheme="minorHAnsi"/>
          <w:sz w:val="24"/>
          <w:szCs w:val="24"/>
        </w:rPr>
        <w:t>и</w:t>
      </w:r>
      <w:r w:rsidRPr="007D73DC">
        <w:rPr>
          <w:rFonts w:asciiTheme="minorHAnsi" w:hAnsiTheme="minorHAnsi"/>
          <w:sz w:val="24"/>
          <w:szCs w:val="24"/>
        </w:rPr>
        <w:t xml:space="preserve"> Фондом прав и/или обязанностей по договору аренды недвижимого имущества третьему лицу</w:t>
      </w:r>
    </w:p>
    <w:p w:rsidR="00041CD7" w:rsidRPr="007D73DC" w:rsidRDefault="00041CD7" w:rsidP="00E42D2A">
      <w:pPr>
        <w:spacing w:before="120"/>
        <w:ind w:firstLine="357"/>
        <w:rPr>
          <w:rFonts w:asciiTheme="minorHAnsi" w:hAnsiTheme="minorHAnsi"/>
          <w:sz w:val="24"/>
          <w:szCs w:val="24"/>
        </w:rPr>
      </w:pPr>
      <w:r w:rsidRPr="007D73DC">
        <w:rPr>
          <w:rFonts w:asciiTheme="minorHAnsi" w:hAnsiTheme="minorHAnsi"/>
          <w:sz w:val="24"/>
          <w:szCs w:val="24"/>
        </w:rPr>
        <w:t>-</w:t>
      </w:r>
      <w:r w:rsidR="00672AA7" w:rsidRPr="007D73DC">
        <w:rPr>
          <w:rFonts w:asciiTheme="minorHAnsi" w:hAnsiTheme="minorHAnsi"/>
          <w:sz w:val="24"/>
          <w:szCs w:val="24"/>
        </w:rPr>
        <w:t xml:space="preserve"> дат</w:t>
      </w:r>
      <w:r w:rsidR="0086306E" w:rsidRPr="007D73DC">
        <w:rPr>
          <w:rFonts w:asciiTheme="minorHAnsi" w:hAnsiTheme="minorHAnsi"/>
          <w:sz w:val="24"/>
          <w:szCs w:val="24"/>
        </w:rPr>
        <w:t>а</w:t>
      </w:r>
      <w:r w:rsidR="00672AA7" w:rsidRPr="007D73DC">
        <w:rPr>
          <w:rFonts w:asciiTheme="minorHAnsi" w:hAnsiTheme="minorHAnsi"/>
          <w:sz w:val="24"/>
          <w:szCs w:val="24"/>
        </w:rPr>
        <w:t xml:space="preserve"> прочего прекращения прав и обязательств по договору в соответствии с законодательством или договором.</w:t>
      </w:r>
    </w:p>
    <w:p w:rsidR="002F085D" w:rsidRPr="007D73DC" w:rsidRDefault="002F085D" w:rsidP="00041CD7">
      <w:pPr>
        <w:spacing w:before="120"/>
        <w:rPr>
          <w:rFonts w:asciiTheme="minorHAnsi" w:hAnsiTheme="minorHAnsi"/>
          <w:b/>
          <w:sz w:val="24"/>
          <w:szCs w:val="24"/>
          <w:u w:val="single"/>
        </w:rPr>
      </w:pPr>
      <w:r w:rsidRPr="007D73DC">
        <w:rPr>
          <w:rFonts w:asciiTheme="minorHAnsi" w:hAnsiTheme="minorHAnsi"/>
          <w:sz w:val="24"/>
          <w:szCs w:val="24"/>
          <w:u w:val="single"/>
        </w:rPr>
        <w:t xml:space="preserve">Определение стоимости </w:t>
      </w:r>
      <w:r w:rsidR="00041CD7" w:rsidRPr="007D73DC">
        <w:rPr>
          <w:rFonts w:asciiTheme="minorHAnsi" w:hAnsiTheme="minorHAnsi"/>
          <w:sz w:val="24"/>
          <w:szCs w:val="24"/>
          <w:u w:val="single"/>
        </w:rPr>
        <w:t>прав аренды</w:t>
      </w:r>
      <w:r w:rsidRPr="007D73DC">
        <w:rPr>
          <w:rFonts w:asciiTheme="minorHAnsi" w:hAnsiTheme="minorHAnsi"/>
          <w:sz w:val="24"/>
          <w:szCs w:val="24"/>
          <w:u w:val="single"/>
        </w:rPr>
        <w:t>:</w:t>
      </w:r>
    </w:p>
    <w:p w:rsidR="00F94F7A" w:rsidRPr="007D73DC" w:rsidRDefault="00AC6A7D" w:rsidP="00E42D2A">
      <w:pPr>
        <w:tabs>
          <w:tab w:val="left" w:pos="0"/>
        </w:tabs>
        <w:jc w:val="both"/>
        <w:rPr>
          <w:rFonts w:asciiTheme="minorHAnsi" w:hAnsiTheme="minorHAnsi"/>
          <w:sz w:val="24"/>
          <w:szCs w:val="24"/>
        </w:rPr>
      </w:pPr>
      <w:r w:rsidRPr="007D73DC">
        <w:rPr>
          <w:rFonts w:asciiTheme="minorHAnsi" w:hAnsiTheme="minorHAnsi"/>
          <w:sz w:val="24"/>
          <w:szCs w:val="24"/>
        </w:rPr>
        <w:t xml:space="preserve">     Стоимость прав аренды определяется на основании </w:t>
      </w:r>
      <w:r w:rsidR="00BF2733" w:rsidRPr="007D73DC">
        <w:rPr>
          <w:rFonts w:asciiTheme="minorHAnsi" w:hAnsiTheme="minorHAnsi"/>
          <w:sz w:val="24"/>
          <w:szCs w:val="24"/>
        </w:rPr>
        <w:t>экспертной оценки</w:t>
      </w:r>
      <w:r w:rsidR="00F94F7A" w:rsidRPr="007D73DC">
        <w:rPr>
          <w:rFonts w:asciiTheme="minorHAnsi" w:hAnsiTheme="minorHAnsi"/>
          <w:sz w:val="24"/>
          <w:szCs w:val="24"/>
        </w:rPr>
        <w:t xml:space="preserve">. </w:t>
      </w:r>
    </w:p>
    <w:p w:rsidR="00041CD7" w:rsidRPr="007D73DC" w:rsidRDefault="00F94F7A" w:rsidP="00E42D2A">
      <w:pPr>
        <w:tabs>
          <w:tab w:val="left" w:pos="0"/>
        </w:tabs>
        <w:jc w:val="both"/>
        <w:rPr>
          <w:rFonts w:asciiTheme="minorHAnsi" w:hAnsiTheme="minorHAnsi"/>
          <w:sz w:val="24"/>
          <w:szCs w:val="24"/>
        </w:rPr>
      </w:pPr>
      <w:r w:rsidRPr="007D73DC">
        <w:rPr>
          <w:rFonts w:asciiTheme="minorHAnsi" w:hAnsiTheme="minorHAnsi"/>
          <w:sz w:val="24"/>
          <w:szCs w:val="24"/>
        </w:rPr>
        <w:t>Стоимость прав аренды земельного участка, на котором находится объект недвижимости, входящий в состав активов Фонда, может отдельно не определяться, если она учитывается оценщиком в справедливой стоимости такого объекта недвижимости.</w:t>
      </w:r>
    </w:p>
    <w:p w:rsidR="002A3994" w:rsidRPr="007D73DC" w:rsidRDefault="002A3994" w:rsidP="00E42D2A">
      <w:pPr>
        <w:spacing w:before="120"/>
        <w:ind w:firstLine="357"/>
        <w:rPr>
          <w:rFonts w:asciiTheme="minorHAnsi" w:hAnsiTheme="minorHAnsi"/>
          <w:sz w:val="24"/>
          <w:szCs w:val="24"/>
          <w:u w:val="single"/>
        </w:rPr>
      </w:pPr>
    </w:p>
    <w:p w:rsidR="00C61058" w:rsidRPr="007D73DC" w:rsidRDefault="00C61058" w:rsidP="00E42D2A">
      <w:pPr>
        <w:tabs>
          <w:tab w:val="left" w:pos="0"/>
        </w:tabs>
        <w:jc w:val="both"/>
        <w:rPr>
          <w:rFonts w:asciiTheme="minorHAnsi" w:hAnsiTheme="minorHAnsi"/>
          <w:sz w:val="24"/>
          <w:szCs w:val="24"/>
        </w:rPr>
      </w:pPr>
    </w:p>
    <w:p w:rsidR="00381A76" w:rsidRPr="007D73DC" w:rsidRDefault="00381A76" w:rsidP="00E42D2A">
      <w:pPr>
        <w:tabs>
          <w:tab w:val="left" w:pos="0"/>
        </w:tabs>
        <w:jc w:val="both"/>
        <w:rPr>
          <w:rFonts w:asciiTheme="minorHAnsi" w:hAnsiTheme="minorHAnsi"/>
          <w:sz w:val="24"/>
          <w:szCs w:val="24"/>
        </w:rPr>
      </w:pPr>
    </w:p>
    <w:p w:rsidR="00381A76" w:rsidRPr="007D73DC" w:rsidRDefault="00381A76" w:rsidP="00E42D2A">
      <w:pPr>
        <w:tabs>
          <w:tab w:val="left" w:pos="0"/>
        </w:tabs>
        <w:jc w:val="both"/>
        <w:rPr>
          <w:rFonts w:asciiTheme="minorHAnsi" w:hAnsiTheme="minorHAnsi"/>
          <w:sz w:val="24"/>
          <w:szCs w:val="24"/>
        </w:rPr>
      </w:pPr>
    </w:p>
    <w:p w:rsidR="00381A76" w:rsidRPr="007D73DC" w:rsidRDefault="00381A76" w:rsidP="006A72A1">
      <w:pPr>
        <w:pStyle w:val="a5"/>
        <w:numPr>
          <w:ilvl w:val="2"/>
          <w:numId w:val="12"/>
        </w:numPr>
        <w:tabs>
          <w:tab w:val="left" w:pos="0"/>
        </w:tabs>
        <w:jc w:val="both"/>
        <w:rPr>
          <w:rFonts w:ascii="Arial" w:hAnsi="Arial" w:cs="Arial"/>
          <w:b/>
          <w:i/>
          <w:sz w:val="24"/>
          <w:szCs w:val="24"/>
        </w:rPr>
      </w:pPr>
      <w:bookmarkStart w:id="27" w:name="_Toc438822170"/>
      <w:r w:rsidRPr="007D73DC">
        <w:rPr>
          <w:rStyle w:val="20"/>
          <w:rFonts w:eastAsia="Calibri"/>
        </w:rPr>
        <w:t>Имущественные права из договоров участия в долевом строительстве объектов недвижимого имущества</w:t>
      </w:r>
      <w:bookmarkEnd w:id="27"/>
      <w:r w:rsidRPr="007D73DC">
        <w:rPr>
          <w:rFonts w:asciiTheme="minorHAnsi" w:hAnsiTheme="minorHAnsi"/>
          <w:b/>
          <w:sz w:val="24"/>
          <w:szCs w:val="24"/>
        </w:rPr>
        <w:t xml:space="preserve">, </w:t>
      </w:r>
      <w:r w:rsidRPr="007D73DC">
        <w:rPr>
          <w:rFonts w:ascii="Arial" w:hAnsi="Arial" w:cs="Arial"/>
          <w:b/>
          <w:i/>
          <w:sz w:val="24"/>
          <w:szCs w:val="24"/>
        </w:rPr>
        <w:t>заключенных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D415E" w:rsidRPr="007D73DC">
        <w:rPr>
          <w:rFonts w:ascii="Arial" w:hAnsi="Arial" w:cs="Arial"/>
          <w:b/>
          <w:i/>
          <w:sz w:val="24"/>
          <w:szCs w:val="24"/>
        </w:rPr>
        <w:t xml:space="preserve"> (далее – </w:t>
      </w:r>
      <w:r w:rsidR="0086306E" w:rsidRPr="007D73DC">
        <w:rPr>
          <w:rFonts w:ascii="Arial" w:hAnsi="Arial" w:cs="Arial"/>
          <w:b/>
          <w:i/>
          <w:sz w:val="24"/>
          <w:szCs w:val="24"/>
        </w:rPr>
        <w:t xml:space="preserve">Договор </w:t>
      </w:r>
      <w:r w:rsidR="004D415E" w:rsidRPr="007D73DC">
        <w:rPr>
          <w:rFonts w:ascii="Arial" w:hAnsi="Arial" w:cs="Arial"/>
          <w:b/>
          <w:i/>
          <w:sz w:val="24"/>
          <w:szCs w:val="24"/>
        </w:rPr>
        <w:t>ДДУ)</w:t>
      </w:r>
    </w:p>
    <w:p w:rsidR="00B143A3" w:rsidRPr="007D73DC" w:rsidRDefault="00B143A3" w:rsidP="00E42D2A">
      <w:pPr>
        <w:tabs>
          <w:tab w:val="left" w:pos="0"/>
        </w:tabs>
        <w:jc w:val="both"/>
        <w:rPr>
          <w:rFonts w:asciiTheme="minorHAnsi" w:hAnsiTheme="minorHAnsi"/>
          <w:b/>
          <w:sz w:val="24"/>
          <w:szCs w:val="24"/>
        </w:rPr>
      </w:pPr>
    </w:p>
    <w:p w:rsidR="00B143A3" w:rsidRPr="007D73DC" w:rsidRDefault="00B143A3" w:rsidP="00B375F5">
      <w:pPr>
        <w:tabs>
          <w:tab w:val="left" w:pos="0"/>
        </w:tabs>
        <w:jc w:val="both"/>
        <w:rPr>
          <w:rFonts w:asciiTheme="minorHAnsi" w:hAnsiTheme="minorHAnsi"/>
          <w:sz w:val="24"/>
          <w:szCs w:val="24"/>
        </w:rPr>
      </w:pPr>
      <w:r w:rsidRPr="007D73DC">
        <w:rPr>
          <w:rFonts w:asciiTheme="minorHAnsi" w:hAnsiTheme="minorHAnsi"/>
          <w:sz w:val="24"/>
          <w:szCs w:val="24"/>
          <w:u w:val="single"/>
        </w:rPr>
        <w:t>Критерии признания:</w:t>
      </w:r>
      <w:r w:rsidRPr="007D73DC">
        <w:rPr>
          <w:rFonts w:asciiTheme="minorHAnsi" w:hAnsiTheme="minorHAnsi"/>
          <w:sz w:val="24"/>
          <w:szCs w:val="24"/>
        </w:rPr>
        <w:t xml:space="preserve"> </w:t>
      </w:r>
    </w:p>
    <w:p w:rsidR="00381A76" w:rsidRPr="007D73DC" w:rsidRDefault="00B143A3" w:rsidP="00F93F25">
      <w:pPr>
        <w:tabs>
          <w:tab w:val="left" w:pos="426"/>
        </w:tabs>
        <w:ind w:left="426"/>
        <w:jc w:val="both"/>
        <w:rPr>
          <w:rFonts w:asciiTheme="minorHAnsi" w:hAnsiTheme="minorHAnsi"/>
          <w:sz w:val="24"/>
          <w:szCs w:val="24"/>
        </w:rPr>
      </w:pPr>
      <w:r w:rsidRPr="007D73DC">
        <w:rPr>
          <w:rFonts w:asciiTheme="minorHAnsi" w:hAnsiTheme="minorHAnsi"/>
          <w:b/>
          <w:sz w:val="24"/>
          <w:szCs w:val="24"/>
        </w:rPr>
        <w:t xml:space="preserve"> - </w:t>
      </w:r>
      <w:r w:rsidR="00B375F5" w:rsidRPr="007D73DC">
        <w:rPr>
          <w:rFonts w:asciiTheme="minorHAnsi" w:hAnsiTheme="minorHAnsi"/>
          <w:sz w:val="24"/>
          <w:szCs w:val="24"/>
        </w:rPr>
        <w:t>д</w:t>
      </w:r>
      <w:r w:rsidR="00381A76" w:rsidRPr="007D73DC">
        <w:rPr>
          <w:rFonts w:asciiTheme="minorHAnsi" w:hAnsiTheme="minorHAnsi"/>
          <w:sz w:val="24"/>
          <w:szCs w:val="24"/>
        </w:rPr>
        <w:t>ата государственной регистрации Договора ДДУ в Федеральной службе государственной регистрации кадастра и картографии (Росреестр);</w:t>
      </w:r>
    </w:p>
    <w:p w:rsidR="000A4A4C" w:rsidRPr="007D73DC" w:rsidRDefault="00B143A3" w:rsidP="00F93F25">
      <w:pPr>
        <w:tabs>
          <w:tab w:val="left" w:pos="426"/>
        </w:tabs>
        <w:ind w:left="426"/>
        <w:jc w:val="both"/>
        <w:rPr>
          <w:rFonts w:asciiTheme="minorHAnsi" w:hAnsiTheme="minorHAnsi"/>
          <w:sz w:val="24"/>
          <w:szCs w:val="24"/>
        </w:rPr>
      </w:pPr>
      <w:r w:rsidRPr="007D73DC">
        <w:rPr>
          <w:rFonts w:asciiTheme="minorHAnsi" w:hAnsiTheme="minorHAnsi"/>
          <w:sz w:val="24"/>
          <w:szCs w:val="24"/>
        </w:rPr>
        <w:t xml:space="preserve">-  </w:t>
      </w:r>
      <w:r w:rsidR="00B375F5" w:rsidRPr="007D73DC">
        <w:rPr>
          <w:rFonts w:asciiTheme="minorHAnsi" w:hAnsiTheme="minorHAnsi"/>
          <w:sz w:val="24"/>
          <w:szCs w:val="24"/>
        </w:rPr>
        <w:t>д</w:t>
      </w:r>
      <w:r w:rsidR="00381A76" w:rsidRPr="007D73DC">
        <w:rPr>
          <w:rFonts w:asciiTheme="minorHAnsi" w:hAnsiTheme="minorHAnsi"/>
          <w:sz w:val="24"/>
          <w:szCs w:val="24"/>
        </w:rPr>
        <w:t>ата государственной регистрации соглашения или иного документа об уступке прав требования из Договора ДДУ в Федеральной службе государственной регистрации кадастра и картографии (Росреестр).</w:t>
      </w:r>
    </w:p>
    <w:p w:rsidR="00B143A3" w:rsidRPr="007D73DC" w:rsidRDefault="00B143A3" w:rsidP="00F93F25">
      <w:pPr>
        <w:tabs>
          <w:tab w:val="left" w:pos="0"/>
        </w:tabs>
        <w:jc w:val="both"/>
        <w:rPr>
          <w:rFonts w:asciiTheme="minorHAnsi" w:hAnsiTheme="minorHAnsi"/>
          <w:sz w:val="24"/>
          <w:szCs w:val="24"/>
        </w:rPr>
      </w:pPr>
      <w:r w:rsidRPr="007D73DC">
        <w:rPr>
          <w:rFonts w:asciiTheme="minorHAnsi" w:hAnsiTheme="minorHAnsi"/>
          <w:bCs/>
          <w:sz w:val="24"/>
          <w:szCs w:val="24"/>
          <w:u w:val="single"/>
        </w:rPr>
        <w:t>Критерии прекращения признания:</w:t>
      </w:r>
    </w:p>
    <w:p w:rsidR="00B143A3" w:rsidRPr="007D73DC" w:rsidRDefault="00B143A3" w:rsidP="00F93F25">
      <w:pPr>
        <w:tabs>
          <w:tab w:val="left" w:pos="426"/>
        </w:tabs>
        <w:ind w:left="426"/>
        <w:jc w:val="both"/>
        <w:rPr>
          <w:rFonts w:asciiTheme="minorHAnsi" w:hAnsiTheme="minorHAnsi"/>
          <w:sz w:val="24"/>
          <w:szCs w:val="24"/>
        </w:rPr>
      </w:pPr>
      <w:r w:rsidRPr="007D73DC">
        <w:rPr>
          <w:rFonts w:asciiTheme="minorHAnsi" w:hAnsiTheme="minorHAnsi"/>
          <w:sz w:val="24"/>
          <w:szCs w:val="24"/>
        </w:rPr>
        <w:t xml:space="preserve">- </w:t>
      </w:r>
      <w:r w:rsidR="00B375F5" w:rsidRPr="007D73DC">
        <w:rPr>
          <w:rFonts w:asciiTheme="minorHAnsi" w:hAnsiTheme="minorHAnsi"/>
          <w:sz w:val="24"/>
          <w:szCs w:val="24"/>
        </w:rPr>
        <w:t>д</w:t>
      </w:r>
      <w:r w:rsidRPr="007D73DC">
        <w:rPr>
          <w:rFonts w:asciiTheme="minorHAnsi" w:hAnsiTheme="minorHAnsi"/>
          <w:sz w:val="24"/>
          <w:szCs w:val="24"/>
        </w:rPr>
        <w:t>ата передаточного акта или иного документа о передаче объекта долевого строительства застройщиком и принятие его участником долевого строительства, подписанный сторонами;</w:t>
      </w:r>
    </w:p>
    <w:p w:rsidR="00B143A3" w:rsidRPr="007D73DC" w:rsidRDefault="00B143A3" w:rsidP="00F93F25">
      <w:pPr>
        <w:tabs>
          <w:tab w:val="left" w:pos="426"/>
        </w:tabs>
        <w:ind w:left="426"/>
        <w:jc w:val="both"/>
        <w:rPr>
          <w:rFonts w:asciiTheme="minorHAnsi" w:hAnsiTheme="minorHAnsi"/>
          <w:sz w:val="24"/>
          <w:szCs w:val="24"/>
        </w:rPr>
      </w:pPr>
      <w:r w:rsidRPr="007D73DC">
        <w:rPr>
          <w:rFonts w:asciiTheme="minorHAnsi" w:hAnsiTheme="minorHAnsi"/>
          <w:sz w:val="24"/>
          <w:szCs w:val="24"/>
        </w:rPr>
        <w:t xml:space="preserve">- </w:t>
      </w:r>
      <w:r w:rsidR="00B375F5" w:rsidRPr="007D73DC">
        <w:rPr>
          <w:rFonts w:asciiTheme="minorHAnsi" w:hAnsiTheme="minorHAnsi"/>
          <w:sz w:val="24"/>
          <w:szCs w:val="24"/>
        </w:rPr>
        <w:t>д</w:t>
      </w:r>
      <w:r w:rsidRPr="007D73DC">
        <w:rPr>
          <w:rFonts w:asciiTheme="minorHAnsi" w:hAnsiTheme="minorHAnsi"/>
          <w:sz w:val="24"/>
          <w:szCs w:val="24"/>
        </w:rPr>
        <w:t>ата государственной регистрации соглашения или иного документа об уступке прав требования из Договора ДДУ в Федеральной службе государственной регистрации кадастра и картографии (Росреестр).</w:t>
      </w:r>
    </w:p>
    <w:p w:rsidR="00381A76" w:rsidRPr="007D73DC" w:rsidRDefault="00381A76" w:rsidP="00F93F25">
      <w:pPr>
        <w:tabs>
          <w:tab w:val="left" w:pos="426"/>
        </w:tabs>
        <w:ind w:left="426"/>
        <w:jc w:val="both"/>
        <w:rPr>
          <w:rFonts w:asciiTheme="minorHAnsi" w:hAnsiTheme="minorHAnsi"/>
          <w:sz w:val="24"/>
          <w:szCs w:val="24"/>
        </w:rPr>
      </w:pPr>
    </w:p>
    <w:p w:rsidR="000A4A4C" w:rsidRPr="007D73DC" w:rsidRDefault="000A4A4C" w:rsidP="00E42D2A">
      <w:pPr>
        <w:tabs>
          <w:tab w:val="left" w:pos="0"/>
        </w:tabs>
        <w:jc w:val="both"/>
        <w:rPr>
          <w:rFonts w:asciiTheme="minorHAnsi" w:hAnsiTheme="minorHAnsi"/>
          <w:sz w:val="24"/>
          <w:szCs w:val="24"/>
          <w:u w:val="single"/>
        </w:rPr>
      </w:pPr>
      <w:r w:rsidRPr="007D73DC">
        <w:rPr>
          <w:rFonts w:asciiTheme="minorHAnsi" w:hAnsiTheme="minorHAnsi"/>
          <w:sz w:val="24"/>
          <w:szCs w:val="24"/>
          <w:u w:val="single"/>
        </w:rPr>
        <w:t>Определение стоимости:</w:t>
      </w:r>
    </w:p>
    <w:p w:rsidR="00296E16" w:rsidRPr="007D73DC" w:rsidRDefault="000A4A4C" w:rsidP="00F93F25">
      <w:pPr>
        <w:tabs>
          <w:tab w:val="left" w:pos="426"/>
        </w:tabs>
        <w:ind w:left="426"/>
        <w:jc w:val="both"/>
        <w:rPr>
          <w:rFonts w:asciiTheme="minorHAnsi" w:hAnsiTheme="minorHAnsi"/>
          <w:sz w:val="24"/>
          <w:szCs w:val="24"/>
        </w:rPr>
      </w:pPr>
      <w:r w:rsidRPr="007D73DC">
        <w:rPr>
          <w:rFonts w:asciiTheme="minorHAnsi" w:hAnsiTheme="minorHAnsi"/>
          <w:sz w:val="24"/>
          <w:szCs w:val="24"/>
        </w:rPr>
        <w:t xml:space="preserve">Стоимость имущественных прав из </w:t>
      </w:r>
      <w:r w:rsidR="005301A3" w:rsidRPr="007D73DC">
        <w:rPr>
          <w:rFonts w:asciiTheme="minorHAnsi" w:hAnsiTheme="minorHAnsi"/>
          <w:sz w:val="24"/>
          <w:szCs w:val="24"/>
        </w:rPr>
        <w:t>Договоров ДДУ</w:t>
      </w:r>
      <w:r w:rsidRPr="007D73DC">
        <w:rPr>
          <w:rFonts w:asciiTheme="minorHAnsi" w:hAnsiTheme="minorHAnsi"/>
          <w:sz w:val="24"/>
          <w:szCs w:val="24"/>
        </w:rPr>
        <w:t xml:space="preserve"> определяется на основании экспертной оценки</w:t>
      </w:r>
      <w:r w:rsidR="00F95788" w:rsidRPr="007D73DC">
        <w:rPr>
          <w:rFonts w:asciiTheme="minorHAnsi" w:hAnsiTheme="minorHAnsi"/>
          <w:sz w:val="24"/>
          <w:szCs w:val="24"/>
        </w:rPr>
        <w:t>.</w:t>
      </w:r>
    </w:p>
    <w:p w:rsidR="00381A76" w:rsidRPr="007D73DC" w:rsidRDefault="00381A76" w:rsidP="00E42D2A">
      <w:pPr>
        <w:tabs>
          <w:tab w:val="left" w:pos="0"/>
        </w:tabs>
        <w:jc w:val="both"/>
        <w:rPr>
          <w:rFonts w:asciiTheme="minorHAnsi" w:hAnsiTheme="minorHAnsi"/>
          <w:sz w:val="24"/>
          <w:szCs w:val="24"/>
        </w:rPr>
      </w:pPr>
    </w:p>
    <w:p w:rsidR="00381A76" w:rsidRPr="007D73DC" w:rsidRDefault="00381A76" w:rsidP="00E42D2A">
      <w:pPr>
        <w:tabs>
          <w:tab w:val="left" w:pos="0"/>
        </w:tabs>
        <w:jc w:val="both"/>
        <w:rPr>
          <w:rFonts w:asciiTheme="minorHAnsi" w:hAnsiTheme="minorHAnsi"/>
          <w:sz w:val="24"/>
          <w:szCs w:val="24"/>
        </w:rPr>
      </w:pPr>
    </w:p>
    <w:p w:rsidR="00381A76" w:rsidRPr="007D73DC" w:rsidRDefault="00381A76" w:rsidP="006A72A1">
      <w:pPr>
        <w:pStyle w:val="a5"/>
        <w:numPr>
          <w:ilvl w:val="2"/>
          <w:numId w:val="12"/>
        </w:numPr>
        <w:tabs>
          <w:tab w:val="left" w:pos="0"/>
        </w:tabs>
        <w:jc w:val="both"/>
        <w:rPr>
          <w:rFonts w:ascii="Arial" w:hAnsi="Arial" w:cs="Arial"/>
          <w:b/>
          <w:i/>
          <w:sz w:val="24"/>
          <w:szCs w:val="24"/>
        </w:rPr>
      </w:pPr>
      <w:r w:rsidRPr="007D73DC">
        <w:rPr>
          <w:rFonts w:ascii="Arial" w:hAnsi="Arial" w:cs="Arial"/>
          <w:b/>
          <w:i/>
          <w:sz w:val="24"/>
          <w:szCs w:val="24"/>
        </w:rPr>
        <w:t>Имущественные права, связанные с возникновением права собственности на объект недвижимости (его часть) после завершения его строительства (создания) и возникающие 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и (или) имеющим разрешение на строительство объекта недвижимости на указанном земельном участке, либо юридическое лицо, инвестирующее денежные средства или иное имущество в строительство объекта недвижимости</w:t>
      </w:r>
      <w:r w:rsidR="009161ED" w:rsidRPr="007D73DC">
        <w:rPr>
          <w:rFonts w:ascii="Arial" w:hAnsi="Arial" w:cs="Arial"/>
          <w:b/>
          <w:i/>
          <w:sz w:val="24"/>
          <w:szCs w:val="24"/>
        </w:rPr>
        <w:t xml:space="preserve"> (далее - </w:t>
      </w:r>
      <w:r w:rsidR="009161ED" w:rsidRPr="007D73DC">
        <w:rPr>
          <w:rStyle w:val="20"/>
          <w:rFonts w:eastAsia="Calibri"/>
        </w:rPr>
        <w:t>Инвестиционный договор (контракт)</w:t>
      </w:r>
      <w:r w:rsidR="009161ED" w:rsidRPr="007D73DC">
        <w:rPr>
          <w:rFonts w:ascii="Arial" w:hAnsi="Arial" w:cs="Arial"/>
          <w:b/>
          <w:i/>
          <w:sz w:val="24"/>
          <w:szCs w:val="24"/>
        </w:rPr>
        <w:t xml:space="preserve">)  </w:t>
      </w:r>
    </w:p>
    <w:p w:rsidR="009161ED" w:rsidRPr="007D73DC" w:rsidRDefault="009161ED" w:rsidP="00E42D2A">
      <w:pPr>
        <w:tabs>
          <w:tab w:val="left" w:pos="0"/>
        </w:tabs>
        <w:jc w:val="both"/>
        <w:rPr>
          <w:rFonts w:asciiTheme="minorHAnsi" w:hAnsiTheme="minorHAnsi"/>
          <w:b/>
          <w:sz w:val="24"/>
          <w:szCs w:val="24"/>
        </w:rPr>
      </w:pPr>
    </w:p>
    <w:p w:rsidR="00844F80" w:rsidRPr="007D73DC" w:rsidRDefault="00844F80" w:rsidP="00D73C9A">
      <w:pPr>
        <w:tabs>
          <w:tab w:val="left" w:pos="0"/>
        </w:tabs>
        <w:jc w:val="both"/>
        <w:rPr>
          <w:rFonts w:asciiTheme="minorHAnsi" w:hAnsiTheme="minorHAnsi"/>
          <w:sz w:val="24"/>
          <w:szCs w:val="24"/>
        </w:rPr>
      </w:pPr>
      <w:r w:rsidRPr="007D73DC">
        <w:rPr>
          <w:rFonts w:asciiTheme="minorHAnsi" w:hAnsiTheme="minorHAnsi"/>
          <w:sz w:val="24"/>
          <w:szCs w:val="24"/>
          <w:u w:val="single"/>
        </w:rPr>
        <w:lastRenderedPageBreak/>
        <w:t>Критерии признания:</w:t>
      </w:r>
      <w:r w:rsidRPr="007D73DC">
        <w:rPr>
          <w:rFonts w:asciiTheme="minorHAnsi" w:hAnsiTheme="minorHAnsi"/>
          <w:sz w:val="24"/>
          <w:szCs w:val="24"/>
        </w:rPr>
        <w:t xml:space="preserve"> </w:t>
      </w:r>
    </w:p>
    <w:p w:rsidR="00381A76" w:rsidRPr="007D73DC" w:rsidRDefault="00381A76" w:rsidP="00D73C9A">
      <w:pPr>
        <w:tabs>
          <w:tab w:val="left" w:pos="426"/>
        </w:tabs>
        <w:ind w:left="426"/>
        <w:jc w:val="both"/>
        <w:rPr>
          <w:rFonts w:asciiTheme="minorHAnsi" w:hAnsiTheme="minorHAnsi"/>
          <w:sz w:val="24"/>
          <w:szCs w:val="24"/>
        </w:rPr>
      </w:pPr>
      <w:r w:rsidRPr="007D73DC">
        <w:rPr>
          <w:rFonts w:asciiTheme="minorHAnsi" w:hAnsiTheme="minorHAnsi"/>
          <w:sz w:val="24"/>
          <w:szCs w:val="24"/>
        </w:rPr>
        <w:t xml:space="preserve"> </w:t>
      </w:r>
      <w:r w:rsidR="00844F80" w:rsidRPr="007D73DC">
        <w:rPr>
          <w:rFonts w:asciiTheme="minorHAnsi" w:hAnsiTheme="minorHAnsi"/>
          <w:sz w:val="24"/>
          <w:szCs w:val="24"/>
        </w:rPr>
        <w:t xml:space="preserve"> - д</w:t>
      </w:r>
      <w:r w:rsidRPr="007D73DC">
        <w:rPr>
          <w:rFonts w:asciiTheme="minorHAnsi" w:hAnsiTheme="minorHAnsi"/>
          <w:sz w:val="24"/>
          <w:szCs w:val="24"/>
        </w:rPr>
        <w:t xml:space="preserve">ата заключения Инвестиционного договора (контракта) либо иная дата </w:t>
      </w:r>
      <w:r w:rsidR="00B375F5" w:rsidRPr="007D73DC">
        <w:rPr>
          <w:rFonts w:asciiTheme="minorHAnsi" w:hAnsiTheme="minorHAnsi"/>
          <w:sz w:val="24"/>
          <w:szCs w:val="24"/>
        </w:rPr>
        <w:t>возникновения</w:t>
      </w:r>
      <w:r w:rsidRPr="007D73DC">
        <w:rPr>
          <w:rFonts w:asciiTheme="minorHAnsi" w:hAnsiTheme="minorHAnsi"/>
          <w:sz w:val="24"/>
          <w:szCs w:val="24"/>
        </w:rPr>
        <w:t xml:space="preserve"> имущественных прав, указанная в Инвестиционном договоре (контракте);</w:t>
      </w:r>
    </w:p>
    <w:p w:rsidR="00381A76" w:rsidRPr="007D73DC" w:rsidRDefault="00D73C9A" w:rsidP="00D73C9A">
      <w:pPr>
        <w:tabs>
          <w:tab w:val="left" w:pos="426"/>
        </w:tabs>
        <w:ind w:left="426"/>
        <w:jc w:val="both"/>
        <w:rPr>
          <w:rFonts w:asciiTheme="minorHAnsi" w:hAnsiTheme="minorHAnsi"/>
          <w:sz w:val="24"/>
          <w:szCs w:val="24"/>
        </w:rPr>
      </w:pPr>
      <w:r w:rsidRPr="007D73DC">
        <w:rPr>
          <w:rFonts w:asciiTheme="minorHAnsi" w:hAnsiTheme="minorHAnsi"/>
          <w:sz w:val="24"/>
          <w:szCs w:val="24"/>
        </w:rPr>
        <w:t xml:space="preserve"> </w:t>
      </w:r>
      <w:r w:rsidR="00844F80" w:rsidRPr="007D73DC">
        <w:rPr>
          <w:rFonts w:asciiTheme="minorHAnsi" w:hAnsiTheme="minorHAnsi"/>
          <w:sz w:val="24"/>
          <w:szCs w:val="24"/>
        </w:rPr>
        <w:t xml:space="preserve">- </w:t>
      </w:r>
      <w:r w:rsidRPr="007D73DC">
        <w:rPr>
          <w:rFonts w:asciiTheme="minorHAnsi" w:hAnsiTheme="minorHAnsi"/>
          <w:sz w:val="24"/>
          <w:szCs w:val="24"/>
        </w:rPr>
        <w:t>д</w:t>
      </w:r>
      <w:r w:rsidR="00381A76" w:rsidRPr="007D73DC">
        <w:rPr>
          <w:rFonts w:asciiTheme="minorHAnsi" w:hAnsiTheme="minorHAnsi"/>
          <w:sz w:val="24"/>
          <w:szCs w:val="24"/>
        </w:rPr>
        <w:t xml:space="preserve">ата заключения соглашения или иного документа об уступке прав требования из Инвестиционного договора (контракта) либо иная дата </w:t>
      </w:r>
      <w:r w:rsidR="00FD1E60">
        <w:rPr>
          <w:rFonts w:asciiTheme="minorHAnsi" w:hAnsiTheme="minorHAnsi"/>
          <w:sz w:val="24"/>
          <w:szCs w:val="24"/>
        </w:rPr>
        <w:t>возникновения</w:t>
      </w:r>
      <w:r w:rsidR="00FD1E60" w:rsidRPr="007D73DC">
        <w:rPr>
          <w:rFonts w:asciiTheme="minorHAnsi" w:hAnsiTheme="minorHAnsi"/>
          <w:sz w:val="24"/>
          <w:szCs w:val="24"/>
        </w:rPr>
        <w:t xml:space="preserve"> </w:t>
      </w:r>
      <w:r w:rsidR="00381A76" w:rsidRPr="007D73DC">
        <w:rPr>
          <w:rFonts w:asciiTheme="minorHAnsi" w:hAnsiTheme="minorHAnsi"/>
          <w:sz w:val="24"/>
          <w:szCs w:val="24"/>
        </w:rPr>
        <w:t>имущественных прав, указанная в Инвестиционном договоре (контракте).</w:t>
      </w:r>
    </w:p>
    <w:p w:rsidR="00844F80" w:rsidRPr="007D73DC" w:rsidRDefault="00844F80" w:rsidP="00D73C9A">
      <w:pPr>
        <w:tabs>
          <w:tab w:val="left" w:pos="0"/>
        </w:tabs>
        <w:jc w:val="both"/>
        <w:rPr>
          <w:rFonts w:asciiTheme="minorHAnsi" w:hAnsiTheme="minorHAnsi"/>
          <w:sz w:val="24"/>
          <w:szCs w:val="24"/>
        </w:rPr>
      </w:pPr>
      <w:r w:rsidRPr="007D73DC">
        <w:rPr>
          <w:rFonts w:asciiTheme="minorHAnsi" w:hAnsiTheme="minorHAnsi"/>
          <w:bCs/>
          <w:sz w:val="24"/>
          <w:szCs w:val="24"/>
          <w:u w:val="single"/>
        </w:rPr>
        <w:t>Критерии прекращения признания:</w:t>
      </w:r>
    </w:p>
    <w:p w:rsidR="00381A76" w:rsidRPr="007D73DC" w:rsidRDefault="00844F80" w:rsidP="00D73C9A">
      <w:pPr>
        <w:tabs>
          <w:tab w:val="left" w:pos="426"/>
        </w:tabs>
        <w:ind w:left="426"/>
        <w:jc w:val="both"/>
        <w:rPr>
          <w:rFonts w:asciiTheme="minorHAnsi" w:hAnsiTheme="minorHAnsi"/>
          <w:sz w:val="24"/>
          <w:szCs w:val="24"/>
        </w:rPr>
      </w:pPr>
      <w:r w:rsidRPr="007D73DC">
        <w:rPr>
          <w:rFonts w:asciiTheme="minorHAnsi" w:hAnsiTheme="minorHAnsi"/>
          <w:sz w:val="24"/>
          <w:szCs w:val="24"/>
        </w:rPr>
        <w:t>- д</w:t>
      </w:r>
      <w:r w:rsidR="00381A76" w:rsidRPr="007D73DC">
        <w:rPr>
          <w:rFonts w:asciiTheme="minorHAnsi" w:hAnsiTheme="minorHAnsi"/>
          <w:sz w:val="24"/>
          <w:szCs w:val="24"/>
        </w:rPr>
        <w:t>ата передаточного акта или иного документа о передаче объекта инвестиционного строительства застройщиком и принятие его инвестором, подписанный сторонами;</w:t>
      </w:r>
    </w:p>
    <w:p w:rsidR="00381A76" w:rsidRPr="007D73DC" w:rsidRDefault="00710FB0" w:rsidP="00D73C9A">
      <w:pPr>
        <w:tabs>
          <w:tab w:val="left" w:pos="426"/>
        </w:tabs>
        <w:ind w:left="426"/>
        <w:jc w:val="both"/>
        <w:rPr>
          <w:rFonts w:asciiTheme="minorHAnsi" w:hAnsiTheme="minorHAnsi"/>
          <w:sz w:val="24"/>
          <w:szCs w:val="24"/>
        </w:rPr>
      </w:pPr>
      <w:r w:rsidRPr="007D73DC">
        <w:rPr>
          <w:rFonts w:asciiTheme="minorHAnsi" w:hAnsiTheme="minorHAnsi"/>
          <w:sz w:val="24"/>
          <w:szCs w:val="24"/>
        </w:rPr>
        <w:t xml:space="preserve">- </w:t>
      </w:r>
      <w:r w:rsidR="00D73C9A" w:rsidRPr="007D73DC">
        <w:rPr>
          <w:rFonts w:asciiTheme="minorHAnsi" w:hAnsiTheme="minorHAnsi"/>
          <w:sz w:val="24"/>
          <w:szCs w:val="24"/>
        </w:rPr>
        <w:t>д</w:t>
      </w:r>
      <w:r w:rsidR="00381A76" w:rsidRPr="007D73DC">
        <w:rPr>
          <w:rFonts w:asciiTheme="minorHAnsi" w:hAnsiTheme="minorHAnsi"/>
          <w:sz w:val="24"/>
          <w:szCs w:val="24"/>
        </w:rPr>
        <w:t xml:space="preserve">ата заключения соглашения или иного документа об уступке прав требования из Инвестиционного договора (контракта) либо иная дата </w:t>
      </w:r>
      <w:r w:rsidR="00FD1E60">
        <w:rPr>
          <w:rFonts w:asciiTheme="minorHAnsi" w:hAnsiTheme="minorHAnsi"/>
          <w:sz w:val="24"/>
          <w:szCs w:val="24"/>
        </w:rPr>
        <w:t>прекращения</w:t>
      </w:r>
      <w:r w:rsidR="00FD1E60" w:rsidRPr="007D73DC">
        <w:rPr>
          <w:rFonts w:asciiTheme="minorHAnsi" w:hAnsiTheme="minorHAnsi"/>
          <w:sz w:val="24"/>
          <w:szCs w:val="24"/>
        </w:rPr>
        <w:t xml:space="preserve"> </w:t>
      </w:r>
      <w:r w:rsidR="00381A76" w:rsidRPr="007D73DC">
        <w:rPr>
          <w:rFonts w:asciiTheme="minorHAnsi" w:hAnsiTheme="minorHAnsi"/>
          <w:sz w:val="24"/>
          <w:szCs w:val="24"/>
        </w:rPr>
        <w:t>имущественных прав, указанная в Инвестиционном договоре (контракте).</w:t>
      </w:r>
    </w:p>
    <w:p w:rsidR="00381A76" w:rsidRPr="007D73DC" w:rsidRDefault="00672AA7" w:rsidP="000C65EE">
      <w:pPr>
        <w:tabs>
          <w:tab w:val="left" w:pos="426"/>
        </w:tabs>
        <w:ind w:left="426" w:hanging="426"/>
        <w:jc w:val="both"/>
        <w:rPr>
          <w:rFonts w:asciiTheme="minorHAnsi" w:hAnsiTheme="minorHAnsi"/>
          <w:bCs/>
          <w:sz w:val="24"/>
          <w:szCs w:val="24"/>
        </w:rPr>
      </w:pPr>
      <w:r w:rsidRPr="007D73DC">
        <w:rPr>
          <w:rFonts w:asciiTheme="minorHAnsi" w:hAnsiTheme="minorHAnsi"/>
          <w:sz w:val="24"/>
          <w:szCs w:val="24"/>
        </w:rPr>
        <w:t xml:space="preserve">      - дату прочего прекращения прав и обязательств по </w:t>
      </w:r>
      <w:r w:rsidR="005301A3" w:rsidRPr="007D73DC">
        <w:rPr>
          <w:rFonts w:asciiTheme="minorHAnsi" w:hAnsiTheme="minorHAnsi"/>
          <w:sz w:val="24"/>
          <w:szCs w:val="24"/>
        </w:rPr>
        <w:t xml:space="preserve">Инвестиционному </w:t>
      </w:r>
      <w:r w:rsidRPr="007D73DC">
        <w:rPr>
          <w:rFonts w:asciiTheme="minorHAnsi" w:hAnsiTheme="minorHAnsi"/>
          <w:sz w:val="24"/>
          <w:szCs w:val="24"/>
        </w:rPr>
        <w:t>договору</w:t>
      </w:r>
      <w:r w:rsidR="005301A3" w:rsidRPr="007D73DC">
        <w:rPr>
          <w:rFonts w:asciiTheme="minorHAnsi" w:hAnsiTheme="minorHAnsi"/>
          <w:sz w:val="24"/>
          <w:szCs w:val="24"/>
        </w:rPr>
        <w:t xml:space="preserve"> (контракту) </w:t>
      </w:r>
      <w:r w:rsidRPr="007D73DC">
        <w:rPr>
          <w:rFonts w:asciiTheme="minorHAnsi" w:hAnsiTheme="minorHAnsi"/>
          <w:sz w:val="24"/>
          <w:szCs w:val="24"/>
        </w:rPr>
        <w:t xml:space="preserve"> в соответствии с </w:t>
      </w:r>
      <w:r w:rsidR="000C65EE" w:rsidRPr="007D73DC">
        <w:rPr>
          <w:rFonts w:asciiTheme="minorHAnsi" w:hAnsiTheme="minorHAnsi"/>
          <w:sz w:val="24"/>
          <w:szCs w:val="24"/>
        </w:rPr>
        <w:t xml:space="preserve">        </w:t>
      </w:r>
      <w:r w:rsidRPr="007D73DC">
        <w:rPr>
          <w:rFonts w:asciiTheme="minorHAnsi" w:hAnsiTheme="minorHAnsi"/>
          <w:sz w:val="24"/>
          <w:szCs w:val="24"/>
        </w:rPr>
        <w:t xml:space="preserve">законодательством или договором. </w:t>
      </w:r>
    </w:p>
    <w:p w:rsidR="00710FB0" w:rsidRPr="007D73DC" w:rsidRDefault="00710FB0" w:rsidP="00E42D2A">
      <w:pPr>
        <w:tabs>
          <w:tab w:val="left" w:pos="0"/>
        </w:tabs>
        <w:jc w:val="both"/>
        <w:rPr>
          <w:rFonts w:asciiTheme="minorHAnsi" w:hAnsiTheme="minorHAnsi"/>
          <w:sz w:val="24"/>
          <w:szCs w:val="24"/>
          <w:u w:val="single"/>
        </w:rPr>
      </w:pPr>
      <w:r w:rsidRPr="007D73DC">
        <w:rPr>
          <w:rFonts w:asciiTheme="minorHAnsi" w:hAnsiTheme="minorHAnsi"/>
          <w:sz w:val="24"/>
          <w:szCs w:val="24"/>
          <w:u w:val="single"/>
        </w:rPr>
        <w:t>Определение стоимости:</w:t>
      </w:r>
    </w:p>
    <w:p w:rsidR="00B924C6" w:rsidRPr="007D73DC" w:rsidRDefault="00B924C6" w:rsidP="00FE6443">
      <w:pPr>
        <w:tabs>
          <w:tab w:val="left" w:pos="284"/>
        </w:tabs>
        <w:ind w:left="284"/>
        <w:jc w:val="both"/>
        <w:rPr>
          <w:rFonts w:asciiTheme="minorHAnsi" w:hAnsiTheme="minorHAnsi"/>
          <w:sz w:val="24"/>
          <w:szCs w:val="24"/>
        </w:rPr>
      </w:pPr>
      <w:r w:rsidRPr="007D73DC">
        <w:rPr>
          <w:rFonts w:asciiTheme="minorHAnsi" w:hAnsiTheme="minorHAnsi"/>
          <w:sz w:val="24"/>
          <w:szCs w:val="24"/>
        </w:rPr>
        <w:t xml:space="preserve">Стоимость имущественных прав из </w:t>
      </w:r>
      <w:r w:rsidR="005301A3" w:rsidRPr="007D73DC">
        <w:rPr>
          <w:rFonts w:asciiTheme="minorHAnsi" w:hAnsiTheme="minorHAnsi"/>
          <w:sz w:val="24"/>
          <w:szCs w:val="24"/>
        </w:rPr>
        <w:t>Инвестиционного договора (контракта)</w:t>
      </w:r>
      <w:r w:rsidRPr="007D73DC">
        <w:rPr>
          <w:rFonts w:asciiTheme="minorHAnsi" w:hAnsiTheme="minorHAnsi"/>
          <w:sz w:val="24"/>
          <w:szCs w:val="24"/>
        </w:rPr>
        <w:t xml:space="preserve"> определяется на основании экспертной оценки</w:t>
      </w:r>
      <w:r w:rsidR="0011380B" w:rsidRPr="007D73DC">
        <w:rPr>
          <w:rFonts w:asciiTheme="minorHAnsi" w:hAnsiTheme="minorHAnsi"/>
          <w:sz w:val="24"/>
          <w:szCs w:val="24"/>
        </w:rPr>
        <w:t>.</w:t>
      </w:r>
    </w:p>
    <w:p w:rsidR="00B924C6" w:rsidRPr="007D73DC" w:rsidRDefault="00B924C6" w:rsidP="00E42D2A">
      <w:pPr>
        <w:tabs>
          <w:tab w:val="left" w:pos="0"/>
        </w:tabs>
        <w:jc w:val="both"/>
        <w:rPr>
          <w:rFonts w:asciiTheme="minorHAnsi" w:hAnsiTheme="minorHAnsi"/>
          <w:b/>
          <w:sz w:val="24"/>
          <w:szCs w:val="24"/>
        </w:rPr>
      </w:pPr>
    </w:p>
    <w:p w:rsidR="00381A76" w:rsidRPr="007D73DC" w:rsidRDefault="00381A76" w:rsidP="00E42D2A">
      <w:pPr>
        <w:tabs>
          <w:tab w:val="left" w:pos="0"/>
        </w:tabs>
        <w:jc w:val="both"/>
        <w:rPr>
          <w:rFonts w:asciiTheme="minorHAnsi" w:hAnsiTheme="minorHAnsi"/>
          <w:b/>
          <w:sz w:val="24"/>
          <w:szCs w:val="24"/>
        </w:rPr>
      </w:pPr>
    </w:p>
    <w:p w:rsidR="00381A76" w:rsidRPr="007D73DC" w:rsidRDefault="00381A76" w:rsidP="006A72A1">
      <w:pPr>
        <w:pStyle w:val="a5"/>
        <w:numPr>
          <w:ilvl w:val="2"/>
          <w:numId w:val="12"/>
        </w:numPr>
        <w:tabs>
          <w:tab w:val="left" w:pos="0"/>
        </w:tabs>
        <w:jc w:val="both"/>
        <w:rPr>
          <w:rFonts w:ascii="Arial" w:hAnsi="Arial" w:cs="Arial"/>
          <w:b/>
          <w:bCs/>
          <w:i/>
          <w:sz w:val="24"/>
          <w:szCs w:val="24"/>
        </w:rPr>
      </w:pPr>
      <w:bookmarkStart w:id="28" w:name="_Toc438822171"/>
      <w:r w:rsidRPr="007D73DC">
        <w:rPr>
          <w:rStyle w:val="20"/>
          <w:rFonts w:eastAsia="Calibri"/>
        </w:rPr>
        <w:t>Имущественные права из договоров, на основании которых осуществляется строительство (создание) объектов недвижимого имущества</w:t>
      </w:r>
      <w:bookmarkEnd w:id="28"/>
      <w:r w:rsidRPr="007D73DC">
        <w:rPr>
          <w:rStyle w:val="20"/>
          <w:rFonts w:eastAsia="Calibri"/>
        </w:rPr>
        <w:t xml:space="preserve"> </w:t>
      </w:r>
      <w:r w:rsidRPr="007D73DC">
        <w:rPr>
          <w:rFonts w:ascii="Arial" w:hAnsi="Arial" w:cs="Arial"/>
          <w:b/>
          <w:bCs/>
          <w:i/>
          <w:sz w:val="24"/>
          <w:szCs w:val="24"/>
        </w:rPr>
        <w:t>на земельном участке, который (право аренды которого) составляет активы паевого инвестиционного фонда</w:t>
      </w:r>
    </w:p>
    <w:p w:rsidR="00092A6D" w:rsidRPr="007D73DC" w:rsidRDefault="00092A6D" w:rsidP="00E42D2A">
      <w:pPr>
        <w:tabs>
          <w:tab w:val="left" w:pos="0"/>
        </w:tabs>
        <w:jc w:val="both"/>
        <w:rPr>
          <w:rFonts w:asciiTheme="minorHAnsi" w:hAnsiTheme="minorHAnsi"/>
          <w:b/>
          <w:bCs/>
          <w:sz w:val="24"/>
          <w:szCs w:val="24"/>
        </w:rPr>
      </w:pPr>
    </w:p>
    <w:p w:rsidR="00092A6D" w:rsidRPr="007D73DC" w:rsidRDefault="00092A6D" w:rsidP="007E57A8">
      <w:pPr>
        <w:tabs>
          <w:tab w:val="left" w:pos="0"/>
        </w:tabs>
        <w:jc w:val="both"/>
        <w:rPr>
          <w:rFonts w:asciiTheme="minorHAnsi" w:hAnsiTheme="minorHAnsi"/>
          <w:sz w:val="24"/>
          <w:szCs w:val="24"/>
        </w:rPr>
      </w:pPr>
      <w:r w:rsidRPr="007D73DC">
        <w:rPr>
          <w:rFonts w:asciiTheme="minorHAnsi" w:hAnsiTheme="minorHAnsi"/>
          <w:sz w:val="24"/>
          <w:szCs w:val="24"/>
          <w:u w:val="single"/>
        </w:rPr>
        <w:t>Критерии признания:</w:t>
      </w:r>
      <w:r w:rsidRPr="007D73DC">
        <w:rPr>
          <w:rFonts w:asciiTheme="minorHAnsi" w:hAnsiTheme="minorHAnsi"/>
          <w:sz w:val="24"/>
          <w:szCs w:val="24"/>
        </w:rPr>
        <w:t xml:space="preserve"> </w:t>
      </w:r>
    </w:p>
    <w:p w:rsidR="00092A6D" w:rsidRPr="007D73DC" w:rsidRDefault="00092A6D" w:rsidP="007E57A8">
      <w:pPr>
        <w:tabs>
          <w:tab w:val="left" w:pos="284"/>
        </w:tabs>
        <w:ind w:left="284"/>
        <w:jc w:val="both"/>
        <w:rPr>
          <w:rFonts w:asciiTheme="minorHAnsi" w:hAnsiTheme="minorHAnsi"/>
          <w:sz w:val="24"/>
          <w:szCs w:val="24"/>
        </w:rPr>
      </w:pPr>
      <w:r w:rsidRPr="007D73DC">
        <w:rPr>
          <w:rFonts w:asciiTheme="minorHAnsi" w:hAnsiTheme="minorHAnsi"/>
          <w:sz w:val="24"/>
          <w:szCs w:val="24"/>
        </w:rPr>
        <w:t xml:space="preserve">  - дата заключения договора, либо иная дата </w:t>
      </w:r>
      <w:r w:rsidR="00AF6998" w:rsidRPr="007D73DC">
        <w:rPr>
          <w:rFonts w:asciiTheme="minorHAnsi" w:hAnsiTheme="minorHAnsi"/>
          <w:sz w:val="24"/>
          <w:szCs w:val="24"/>
        </w:rPr>
        <w:t>возникновения</w:t>
      </w:r>
      <w:r w:rsidRPr="007D73DC">
        <w:rPr>
          <w:rFonts w:asciiTheme="minorHAnsi" w:hAnsiTheme="minorHAnsi"/>
          <w:sz w:val="24"/>
          <w:szCs w:val="24"/>
        </w:rPr>
        <w:t xml:space="preserve"> имущественных прав, </w:t>
      </w:r>
      <w:r w:rsidR="00AF6998" w:rsidRPr="007D73DC">
        <w:rPr>
          <w:rFonts w:asciiTheme="minorHAnsi" w:hAnsiTheme="minorHAnsi"/>
          <w:sz w:val="24"/>
          <w:szCs w:val="24"/>
        </w:rPr>
        <w:t xml:space="preserve"> </w:t>
      </w:r>
      <w:r w:rsidRPr="007D73DC">
        <w:rPr>
          <w:rFonts w:asciiTheme="minorHAnsi" w:hAnsiTheme="minorHAnsi"/>
          <w:sz w:val="24"/>
          <w:szCs w:val="24"/>
        </w:rPr>
        <w:t>указанная в договоре</w:t>
      </w:r>
    </w:p>
    <w:p w:rsidR="00092A6D" w:rsidRPr="007D73DC" w:rsidRDefault="00092A6D" w:rsidP="007E57A8">
      <w:pPr>
        <w:tabs>
          <w:tab w:val="left" w:pos="284"/>
        </w:tabs>
        <w:ind w:left="284"/>
        <w:jc w:val="both"/>
        <w:rPr>
          <w:rFonts w:asciiTheme="minorHAnsi" w:hAnsiTheme="minorHAnsi"/>
          <w:sz w:val="24"/>
          <w:szCs w:val="24"/>
        </w:rPr>
      </w:pPr>
      <w:r w:rsidRPr="007D73DC">
        <w:rPr>
          <w:rFonts w:asciiTheme="minorHAnsi" w:hAnsiTheme="minorHAnsi"/>
          <w:sz w:val="24"/>
          <w:szCs w:val="24"/>
        </w:rPr>
        <w:t xml:space="preserve">- дата заключения соглашения или иного документа об уступке прав требования из </w:t>
      </w:r>
      <w:r w:rsidR="007E57A8" w:rsidRPr="007D73DC">
        <w:rPr>
          <w:rFonts w:asciiTheme="minorHAnsi" w:hAnsiTheme="minorHAnsi"/>
          <w:sz w:val="24"/>
          <w:szCs w:val="24"/>
        </w:rPr>
        <w:t xml:space="preserve"> </w:t>
      </w:r>
      <w:r w:rsidRPr="007D73DC">
        <w:rPr>
          <w:rFonts w:asciiTheme="minorHAnsi" w:hAnsiTheme="minorHAnsi"/>
          <w:sz w:val="24"/>
          <w:szCs w:val="24"/>
        </w:rPr>
        <w:t xml:space="preserve">договора, либо иная дата </w:t>
      </w:r>
      <w:r w:rsidR="00FD1E60">
        <w:rPr>
          <w:rFonts w:asciiTheme="minorHAnsi" w:hAnsiTheme="minorHAnsi"/>
          <w:sz w:val="24"/>
          <w:szCs w:val="24"/>
        </w:rPr>
        <w:t xml:space="preserve">возникновения </w:t>
      </w:r>
      <w:r w:rsidR="00FD1E60" w:rsidRPr="007D73DC">
        <w:rPr>
          <w:rFonts w:asciiTheme="minorHAnsi" w:hAnsiTheme="minorHAnsi"/>
          <w:sz w:val="24"/>
          <w:szCs w:val="24"/>
        </w:rPr>
        <w:t xml:space="preserve"> </w:t>
      </w:r>
      <w:r w:rsidRPr="007D73DC">
        <w:rPr>
          <w:rFonts w:asciiTheme="minorHAnsi" w:hAnsiTheme="minorHAnsi"/>
          <w:sz w:val="24"/>
          <w:szCs w:val="24"/>
        </w:rPr>
        <w:t xml:space="preserve">имущественных прав, указанная в договоре </w:t>
      </w:r>
    </w:p>
    <w:p w:rsidR="003B245A" w:rsidRPr="007D73DC" w:rsidRDefault="003B245A" w:rsidP="007E57A8">
      <w:pPr>
        <w:tabs>
          <w:tab w:val="left" w:pos="0"/>
        </w:tabs>
        <w:jc w:val="both"/>
        <w:rPr>
          <w:rFonts w:asciiTheme="minorHAnsi" w:hAnsiTheme="minorHAnsi"/>
          <w:sz w:val="24"/>
          <w:szCs w:val="24"/>
        </w:rPr>
      </w:pPr>
      <w:r w:rsidRPr="007D73DC">
        <w:rPr>
          <w:rFonts w:asciiTheme="minorHAnsi" w:hAnsiTheme="minorHAnsi"/>
          <w:bCs/>
          <w:sz w:val="24"/>
          <w:szCs w:val="24"/>
          <w:u w:val="single"/>
        </w:rPr>
        <w:t>Критерии прекращения признания:</w:t>
      </w:r>
    </w:p>
    <w:p w:rsidR="003B245A" w:rsidRPr="007D73DC" w:rsidRDefault="003B245A" w:rsidP="007E57A8">
      <w:pPr>
        <w:ind w:left="284"/>
        <w:jc w:val="both"/>
        <w:rPr>
          <w:rFonts w:asciiTheme="minorHAnsi" w:hAnsiTheme="minorHAnsi"/>
          <w:sz w:val="24"/>
          <w:szCs w:val="24"/>
        </w:rPr>
      </w:pPr>
      <w:r w:rsidRPr="007D73DC">
        <w:rPr>
          <w:rFonts w:asciiTheme="minorHAnsi" w:hAnsiTheme="minorHAnsi"/>
          <w:sz w:val="24"/>
          <w:szCs w:val="24"/>
        </w:rPr>
        <w:t>- дат</w:t>
      </w:r>
      <w:r w:rsidR="005301A3" w:rsidRPr="007D73DC">
        <w:rPr>
          <w:rFonts w:asciiTheme="minorHAnsi" w:hAnsiTheme="minorHAnsi"/>
          <w:sz w:val="24"/>
          <w:szCs w:val="24"/>
        </w:rPr>
        <w:t>а</w:t>
      </w:r>
      <w:r w:rsidRPr="007D73DC">
        <w:rPr>
          <w:rFonts w:asciiTheme="minorHAnsi" w:hAnsiTheme="minorHAnsi"/>
          <w:sz w:val="24"/>
          <w:szCs w:val="24"/>
        </w:rPr>
        <w:t xml:space="preserve"> исполнения договора заказчиком </w:t>
      </w:r>
    </w:p>
    <w:p w:rsidR="003B245A" w:rsidRPr="007D73DC" w:rsidRDefault="003B245A" w:rsidP="007E57A8">
      <w:pPr>
        <w:ind w:left="284"/>
        <w:jc w:val="both"/>
        <w:rPr>
          <w:rFonts w:asciiTheme="minorHAnsi" w:hAnsiTheme="minorHAnsi"/>
          <w:sz w:val="24"/>
          <w:szCs w:val="24"/>
        </w:rPr>
      </w:pPr>
      <w:r w:rsidRPr="007D73DC">
        <w:rPr>
          <w:rFonts w:asciiTheme="minorHAnsi" w:hAnsiTheme="minorHAnsi"/>
          <w:sz w:val="24"/>
          <w:szCs w:val="24"/>
        </w:rPr>
        <w:t>- дат</w:t>
      </w:r>
      <w:r w:rsidR="005301A3" w:rsidRPr="007D73DC">
        <w:rPr>
          <w:rFonts w:asciiTheme="minorHAnsi" w:hAnsiTheme="minorHAnsi"/>
          <w:sz w:val="24"/>
          <w:szCs w:val="24"/>
        </w:rPr>
        <w:t>а</w:t>
      </w:r>
      <w:r w:rsidRPr="007D73DC">
        <w:rPr>
          <w:rFonts w:asciiTheme="minorHAnsi" w:hAnsiTheme="minorHAnsi"/>
          <w:sz w:val="24"/>
          <w:szCs w:val="24"/>
        </w:rPr>
        <w:t xml:space="preserve"> передачи прав по договору третьему лицу</w:t>
      </w:r>
    </w:p>
    <w:p w:rsidR="003B245A" w:rsidRPr="007D73DC" w:rsidRDefault="003B245A" w:rsidP="007E57A8">
      <w:pPr>
        <w:ind w:left="284"/>
        <w:jc w:val="both"/>
        <w:rPr>
          <w:rFonts w:asciiTheme="minorHAnsi" w:hAnsiTheme="minorHAnsi"/>
          <w:bCs/>
          <w:sz w:val="24"/>
          <w:szCs w:val="24"/>
        </w:rPr>
      </w:pPr>
      <w:r w:rsidRPr="007D73DC">
        <w:rPr>
          <w:rFonts w:asciiTheme="minorHAnsi" w:hAnsiTheme="minorHAnsi"/>
          <w:sz w:val="24"/>
          <w:szCs w:val="24"/>
        </w:rPr>
        <w:t>-дат</w:t>
      </w:r>
      <w:r w:rsidR="005301A3" w:rsidRPr="007D73DC">
        <w:rPr>
          <w:rFonts w:asciiTheme="minorHAnsi" w:hAnsiTheme="minorHAnsi"/>
          <w:sz w:val="24"/>
          <w:szCs w:val="24"/>
        </w:rPr>
        <w:t>а</w:t>
      </w:r>
      <w:r w:rsidRPr="007D73DC">
        <w:rPr>
          <w:rFonts w:asciiTheme="minorHAnsi" w:hAnsiTheme="minorHAnsi"/>
          <w:sz w:val="24"/>
          <w:szCs w:val="24"/>
        </w:rPr>
        <w:t xml:space="preserve"> прочего прекращения прав и обязательств по договору в соответствии с законодательством или договором. </w:t>
      </w:r>
    </w:p>
    <w:p w:rsidR="00F5026C" w:rsidRPr="007D73DC" w:rsidRDefault="00F5026C" w:rsidP="00E42D2A">
      <w:pPr>
        <w:tabs>
          <w:tab w:val="left" w:pos="0"/>
        </w:tabs>
        <w:jc w:val="both"/>
        <w:rPr>
          <w:rFonts w:asciiTheme="minorHAnsi" w:hAnsiTheme="minorHAnsi"/>
          <w:sz w:val="24"/>
          <w:szCs w:val="24"/>
          <w:u w:val="single"/>
        </w:rPr>
      </w:pPr>
      <w:r w:rsidRPr="007D73DC">
        <w:rPr>
          <w:rFonts w:asciiTheme="minorHAnsi" w:hAnsiTheme="minorHAnsi"/>
          <w:sz w:val="24"/>
          <w:szCs w:val="24"/>
          <w:u w:val="single"/>
        </w:rPr>
        <w:t>Определение стоимости</w:t>
      </w:r>
    </w:p>
    <w:p w:rsidR="00F5026C" w:rsidRPr="007D73DC" w:rsidRDefault="00F5026C" w:rsidP="00E42D2A">
      <w:pPr>
        <w:tabs>
          <w:tab w:val="left" w:pos="0"/>
        </w:tabs>
        <w:jc w:val="both"/>
        <w:rPr>
          <w:rFonts w:asciiTheme="minorHAnsi" w:hAnsiTheme="minorHAnsi"/>
          <w:b/>
          <w:sz w:val="24"/>
          <w:szCs w:val="24"/>
        </w:rPr>
      </w:pPr>
    </w:p>
    <w:p w:rsidR="007D68B9" w:rsidRPr="007D73DC" w:rsidRDefault="007D68B9" w:rsidP="00E42D2A">
      <w:pPr>
        <w:tabs>
          <w:tab w:val="left" w:pos="0"/>
        </w:tabs>
        <w:jc w:val="both"/>
        <w:rPr>
          <w:rFonts w:asciiTheme="minorHAnsi" w:hAnsiTheme="minorHAnsi"/>
          <w:sz w:val="24"/>
          <w:szCs w:val="24"/>
        </w:rPr>
      </w:pPr>
      <w:r w:rsidRPr="007D73DC">
        <w:rPr>
          <w:rFonts w:asciiTheme="minorHAnsi" w:hAnsiTheme="minorHAnsi"/>
          <w:sz w:val="24"/>
          <w:szCs w:val="24"/>
        </w:rPr>
        <w:t>Сумма денежных средств, перечисленная в оплату соответствующих договоров на дату определения стоимости</w:t>
      </w:r>
    </w:p>
    <w:p w:rsidR="00A60369" w:rsidRPr="007D73DC" w:rsidRDefault="00A60369" w:rsidP="00E42D2A">
      <w:pPr>
        <w:tabs>
          <w:tab w:val="left" w:pos="0"/>
        </w:tabs>
        <w:jc w:val="both"/>
        <w:rPr>
          <w:rFonts w:asciiTheme="minorHAnsi" w:hAnsiTheme="minorHAnsi"/>
          <w:sz w:val="24"/>
          <w:szCs w:val="24"/>
        </w:rPr>
      </w:pPr>
    </w:p>
    <w:p w:rsidR="00A60369" w:rsidRPr="007D73DC" w:rsidRDefault="00A60369" w:rsidP="00E42D2A">
      <w:pPr>
        <w:tabs>
          <w:tab w:val="left" w:pos="0"/>
        </w:tabs>
        <w:jc w:val="both"/>
        <w:rPr>
          <w:rFonts w:asciiTheme="minorHAnsi" w:hAnsiTheme="minorHAnsi"/>
          <w:sz w:val="24"/>
          <w:szCs w:val="24"/>
        </w:rPr>
      </w:pPr>
    </w:p>
    <w:p w:rsidR="00772CF7" w:rsidRPr="007D73DC" w:rsidRDefault="00772CF7" w:rsidP="00E42D2A">
      <w:pPr>
        <w:tabs>
          <w:tab w:val="left" w:pos="0"/>
        </w:tabs>
        <w:jc w:val="both"/>
        <w:rPr>
          <w:rFonts w:asciiTheme="minorHAnsi" w:hAnsiTheme="minorHAnsi"/>
          <w:sz w:val="24"/>
          <w:szCs w:val="24"/>
        </w:rPr>
      </w:pPr>
    </w:p>
    <w:p w:rsidR="00A60369" w:rsidRPr="007D73DC" w:rsidRDefault="00A60369" w:rsidP="006A72A1">
      <w:pPr>
        <w:pStyle w:val="2"/>
        <w:numPr>
          <w:ilvl w:val="2"/>
          <w:numId w:val="12"/>
        </w:numPr>
      </w:pPr>
      <w:bookmarkStart w:id="29" w:name="_Toc438822172"/>
      <w:r w:rsidRPr="007D73DC">
        <w:t>Имущественные права из договоров, на основании которых осуществляется реконструкция</w:t>
      </w:r>
      <w:bookmarkEnd w:id="29"/>
      <w:r w:rsidRPr="007D73DC">
        <w:t xml:space="preserve">  </w:t>
      </w:r>
    </w:p>
    <w:p w:rsidR="007D68B9" w:rsidRPr="007D73DC" w:rsidRDefault="007D68B9" w:rsidP="00E42D2A">
      <w:pPr>
        <w:tabs>
          <w:tab w:val="left" w:pos="0"/>
        </w:tabs>
        <w:jc w:val="both"/>
        <w:rPr>
          <w:rFonts w:asciiTheme="minorHAnsi" w:hAnsiTheme="minorHAnsi"/>
          <w:sz w:val="24"/>
          <w:szCs w:val="24"/>
        </w:rPr>
      </w:pPr>
    </w:p>
    <w:p w:rsidR="00B97759" w:rsidRPr="007D73DC" w:rsidRDefault="00B97759" w:rsidP="00E42D2A">
      <w:pPr>
        <w:tabs>
          <w:tab w:val="left" w:pos="0"/>
        </w:tabs>
        <w:jc w:val="both"/>
        <w:rPr>
          <w:rFonts w:asciiTheme="minorHAnsi" w:hAnsiTheme="minorHAnsi"/>
          <w:sz w:val="24"/>
          <w:szCs w:val="24"/>
          <w:u w:val="single"/>
        </w:rPr>
      </w:pPr>
      <w:r w:rsidRPr="007D73DC">
        <w:rPr>
          <w:rFonts w:asciiTheme="minorHAnsi" w:hAnsiTheme="minorHAnsi"/>
          <w:sz w:val="24"/>
          <w:szCs w:val="24"/>
          <w:u w:val="single"/>
        </w:rPr>
        <w:t>Критерии признания:</w:t>
      </w:r>
    </w:p>
    <w:p w:rsidR="00B97759" w:rsidRPr="007D73DC" w:rsidRDefault="00B97759" w:rsidP="009E35FF">
      <w:pPr>
        <w:tabs>
          <w:tab w:val="left" w:pos="284"/>
        </w:tabs>
        <w:ind w:left="284"/>
        <w:jc w:val="both"/>
        <w:rPr>
          <w:rFonts w:asciiTheme="minorHAnsi" w:hAnsiTheme="minorHAnsi"/>
          <w:sz w:val="24"/>
          <w:szCs w:val="24"/>
        </w:rPr>
      </w:pPr>
      <w:r w:rsidRPr="007D73DC">
        <w:rPr>
          <w:rFonts w:asciiTheme="minorHAnsi" w:hAnsiTheme="minorHAnsi"/>
          <w:sz w:val="24"/>
          <w:szCs w:val="24"/>
        </w:rPr>
        <w:lastRenderedPageBreak/>
        <w:t xml:space="preserve">  - дата заключения договора, либо иная дата </w:t>
      </w:r>
      <w:r w:rsidR="004D3461" w:rsidRPr="007D73DC">
        <w:rPr>
          <w:rFonts w:asciiTheme="minorHAnsi" w:hAnsiTheme="minorHAnsi"/>
          <w:sz w:val="24"/>
          <w:szCs w:val="24"/>
        </w:rPr>
        <w:t>возникновения</w:t>
      </w:r>
      <w:r w:rsidRPr="007D73DC">
        <w:rPr>
          <w:rFonts w:asciiTheme="minorHAnsi" w:hAnsiTheme="minorHAnsi"/>
          <w:sz w:val="24"/>
          <w:szCs w:val="24"/>
        </w:rPr>
        <w:t xml:space="preserve"> имущественных прав, указанная в договоре</w:t>
      </w:r>
    </w:p>
    <w:p w:rsidR="00B97759" w:rsidRPr="007D73DC" w:rsidRDefault="00B97759" w:rsidP="009E35FF">
      <w:pPr>
        <w:tabs>
          <w:tab w:val="left" w:pos="284"/>
        </w:tabs>
        <w:ind w:left="284"/>
        <w:jc w:val="both"/>
        <w:rPr>
          <w:rFonts w:asciiTheme="minorHAnsi" w:hAnsiTheme="minorHAnsi"/>
          <w:sz w:val="24"/>
          <w:szCs w:val="24"/>
        </w:rPr>
      </w:pPr>
      <w:r w:rsidRPr="007D73DC">
        <w:rPr>
          <w:rFonts w:asciiTheme="minorHAnsi" w:hAnsiTheme="minorHAnsi"/>
          <w:sz w:val="24"/>
          <w:szCs w:val="24"/>
        </w:rPr>
        <w:t xml:space="preserve">- дата заключения соглашения или иного документа об уступке прав требования из договора, либо иная дата </w:t>
      </w:r>
      <w:r w:rsidR="009F4BBD">
        <w:rPr>
          <w:rFonts w:asciiTheme="minorHAnsi" w:hAnsiTheme="minorHAnsi"/>
          <w:sz w:val="24"/>
          <w:szCs w:val="24"/>
        </w:rPr>
        <w:t>возникновения</w:t>
      </w:r>
      <w:r w:rsidR="009F4BBD" w:rsidRPr="007D73DC">
        <w:rPr>
          <w:rFonts w:asciiTheme="minorHAnsi" w:hAnsiTheme="minorHAnsi"/>
          <w:sz w:val="24"/>
          <w:szCs w:val="24"/>
        </w:rPr>
        <w:t xml:space="preserve"> </w:t>
      </w:r>
      <w:r w:rsidRPr="007D73DC">
        <w:rPr>
          <w:rFonts w:asciiTheme="minorHAnsi" w:hAnsiTheme="minorHAnsi"/>
          <w:sz w:val="24"/>
          <w:szCs w:val="24"/>
        </w:rPr>
        <w:t>имуществе</w:t>
      </w:r>
      <w:r w:rsidR="004D3461" w:rsidRPr="007D73DC">
        <w:rPr>
          <w:rFonts w:asciiTheme="minorHAnsi" w:hAnsiTheme="minorHAnsi"/>
          <w:sz w:val="24"/>
          <w:szCs w:val="24"/>
        </w:rPr>
        <w:t>нных прав, указанная в договоре</w:t>
      </w:r>
    </w:p>
    <w:p w:rsidR="00B97759" w:rsidRPr="007D73DC" w:rsidRDefault="00B97759" w:rsidP="00E42D2A">
      <w:pPr>
        <w:tabs>
          <w:tab w:val="left" w:pos="0"/>
        </w:tabs>
        <w:jc w:val="both"/>
        <w:rPr>
          <w:rFonts w:asciiTheme="minorHAnsi" w:hAnsiTheme="minorHAnsi"/>
          <w:sz w:val="24"/>
          <w:szCs w:val="24"/>
          <w:u w:val="single"/>
        </w:rPr>
      </w:pPr>
    </w:p>
    <w:p w:rsidR="00B97759" w:rsidRPr="007D73DC" w:rsidRDefault="00B97759" w:rsidP="009E35FF">
      <w:pPr>
        <w:tabs>
          <w:tab w:val="left" w:pos="0"/>
        </w:tabs>
        <w:jc w:val="both"/>
        <w:rPr>
          <w:rFonts w:asciiTheme="minorHAnsi" w:hAnsiTheme="minorHAnsi"/>
          <w:sz w:val="24"/>
          <w:szCs w:val="24"/>
        </w:rPr>
      </w:pPr>
      <w:r w:rsidRPr="007D73DC">
        <w:rPr>
          <w:rFonts w:asciiTheme="minorHAnsi" w:hAnsiTheme="minorHAnsi"/>
          <w:bCs/>
          <w:sz w:val="24"/>
          <w:szCs w:val="24"/>
          <w:u w:val="single"/>
        </w:rPr>
        <w:t>Критерии прекращения признания:</w:t>
      </w:r>
    </w:p>
    <w:p w:rsidR="00B97759" w:rsidRPr="007D73DC" w:rsidRDefault="00B97759" w:rsidP="009E35FF">
      <w:pPr>
        <w:tabs>
          <w:tab w:val="left" w:pos="426"/>
        </w:tabs>
        <w:ind w:left="284"/>
        <w:jc w:val="both"/>
        <w:rPr>
          <w:rFonts w:asciiTheme="minorHAnsi" w:hAnsiTheme="minorHAnsi"/>
          <w:sz w:val="24"/>
          <w:szCs w:val="24"/>
        </w:rPr>
      </w:pPr>
      <w:r w:rsidRPr="007D73DC">
        <w:rPr>
          <w:rFonts w:asciiTheme="minorHAnsi" w:hAnsiTheme="minorHAnsi"/>
          <w:sz w:val="24"/>
          <w:szCs w:val="24"/>
        </w:rPr>
        <w:t>- дат</w:t>
      </w:r>
      <w:r w:rsidR="005301A3" w:rsidRPr="007D73DC">
        <w:rPr>
          <w:rFonts w:asciiTheme="minorHAnsi" w:hAnsiTheme="minorHAnsi"/>
          <w:sz w:val="24"/>
          <w:szCs w:val="24"/>
        </w:rPr>
        <w:t>а</w:t>
      </w:r>
      <w:r w:rsidRPr="007D73DC">
        <w:rPr>
          <w:rFonts w:asciiTheme="minorHAnsi" w:hAnsiTheme="minorHAnsi"/>
          <w:sz w:val="24"/>
          <w:szCs w:val="24"/>
        </w:rPr>
        <w:t xml:space="preserve"> исполнения договора заказчиком </w:t>
      </w:r>
    </w:p>
    <w:p w:rsidR="00B97759" w:rsidRPr="007D73DC" w:rsidRDefault="00B97759" w:rsidP="009E35FF">
      <w:pPr>
        <w:tabs>
          <w:tab w:val="left" w:pos="426"/>
        </w:tabs>
        <w:ind w:left="284"/>
        <w:jc w:val="both"/>
        <w:rPr>
          <w:rFonts w:asciiTheme="minorHAnsi" w:hAnsiTheme="minorHAnsi"/>
          <w:sz w:val="24"/>
          <w:szCs w:val="24"/>
        </w:rPr>
      </w:pPr>
      <w:r w:rsidRPr="007D73DC">
        <w:rPr>
          <w:rFonts w:asciiTheme="minorHAnsi" w:hAnsiTheme="minorHAnsi"/>
          <w:sz w:val="24"/>
          <w:szCs w:val="24"/>
        </w:rPr>
        <w:t>- дат</w:t>
      </w:r>
      <w:r w:rsidR="005301A3" w:rsidRPr="007D73DC">
        <w:rPr>
          <w:rFonts w:asciiTheme="minorHAnsi" w:hAnsiTheme="minorHAnsi"/>
          <w:sz w:val="24"/>
          <w:szCs w:val="24"/>
        </w:rPr>
        <w:t>а</w:t>
      </w:r>
      <w:r w:rsidRPr="007D73DC">
        <w:rPr>
          <w:rFonts w:asciiTheme="minorHAnsi" w:hAnsiTheme="minorHAnsi"/>
          <w:sz w:val="24"/>
          <w:szCs w:val="24"/>
        </w:rPr>
        <w:t xml:space="preserve"> передачи прав по договору третьему лицу</w:t>
      </w:r>
    </w:p>
    <w:p w:rsidR="00B97759" w:rsidRPr="007D73DC" w:rsidRDefault="00B97759" w:rsidP="009E35FF">
      <w:pPr>
        <w:tabs>
          <w:tab w:val="left" w:pos="426"/>
        </w:tabs>
        <w:ind w:left="284"/>
        <w:jc w:val="both"/>
        <w:rPr>
          <w:rFonts w:asciiTheme="minorHAnsi" w:hAnsiTheme="minorHAnsi"/>
          <w:bCs/>
          <w:sz w:val="24"/>
          <w:szCs w:val="24"/>
        </w:rPr>
      </w:pPr>
      <w:r w:rsidRPr="007D73DC">
        <w:rPr>
          <w:rFonts w:asciiTheme="minorHAnsi" w:hAnsiTheme="minorHAnsi"/>
          <w:sz w:val="24"/>
          <w:szCs w:val="24"/>
        </w:rPr>
        <w:t>-дат</w:t>
      </w:r>
      <w:r w:rsidR="005301A3" w:rsidRPr="007D73DC">
        <w:rPr>
          <w:rFonts w:asciiTheme="minorHAnsi" w:hAnsiTheme="minorHAnsi"/>
          <w:sz w:val="24"/>
          <w:szCs w:val="24"/>
        </w:rPr>
        <w:t>а</w:t>
      </w:r>
      <w:r w:rsidRPr="007D73DC">
        <w:rPr>
          <w:rFonts w:asciiTheme="minorHAnsi" w:hAnsiTheme="minorHAnsi"/>
          <w:sz w:val="24"/>
          <w:szCs w:val="24"/>
        </w:rPr>
        <w:t xml:space="preserve"> прочего прекращения прав и обязательств по договору в соответствии с законодательством или договором. </w:t>
      </w:r>
    </w:p>
    <w:p w:rsidR="00B97759" w:rsidRPr="007D73DC" w:rsidRDefault="00B97759" w:rsidP="00E42D2A">
      <w:pPr>
        <w:tabs>
          <w:tab w:val="left" w:pos="0"/>
        </w:tabs>
        <w:jc w:val="both"/>
        <w:rPr>
          <w:rFonts w:asciiTheme="minorHAnsi" w:hAnsiTheme="minorHAnsi"/>
          <w:sz w:val="24"/>
          <w:szCs w:val="24"/>
          <w:u w:val="single"/>
        </w:rPr>
      </w:pPr>
    </w:p>
    <w:p w:rsidR="00B97759" w:rsidRPr="007D73DC" w:rsidRDefault="00B97759" w:rsidP="00E42D2A">
      <w:pPr>
        <w:tabs>
          <w:tab w:val="left" w:pos="0"/>
        </w:tabs>
        <w:jc w:val="both"/>
        <w:rPr>
          <w:rFonts w:asciiTheme="minorHAnsi" w:hAnsiTheme="minorHAnsi"/>
          <w:sz w:val="24"/>
          <w:szCs w:val="24"/>
          <w:u w:val="single"/>
        </w:rPr>
      </w:pPr>
      <w:r w:rsidRPr="007D73DC">
        <w:rPr>
          <w:rFonts w:asciiTheme="minorHAnsi" w:hAnsiTheme="minorHAnsi"/>
          <w:sz w:val="24"/>
          <w:szCs w:val="24"/>
          <w:u w:val="single"/>
        </w:rPr>
        <w:t>Определение стоимости:</w:t>
      </w:r>
    </w:p>
    <w:p w:rsidR="00B97759" w:rsidRPr="007D73DC" w:rsidRDefault="00B97759" w:rsidP="00E42D2A">
      <w:pPr>
        <w:tabs>
          <w:tab w:val="left" w:pos="0"/>
        </w:tabs>
        <w:jc w:val="both"/>
        <w:rPr>
          <w:rFonts w:asciiTheme="minorHAnsi" w:hAnsiTheme="minorHAnsi"/>
          <w:sz w:val="24"/>
          <w:szCs w:val="24"/>
        </w:rPr>
      </w:pPr>
      <w:r w:rsidRPr="007D73DC">
        <w:rPr>
          <w:rFonts w:asciiTheme="minorHAnsi" w:hAnsiTheme="minorHAnsi"/>
          <w:sz w:val="24"/>
          <w:szCs w:val="24"/>
        </w:rPr>
        <w:t>Сумма денежных средств, перечисленная в оплату соответствующих договоров на дату определения стоимости</w:t>
      </w:r>
    </w:p>
    <w:p w:rsidR="00B97759" w:rsidRPr="007D73DC" w:rsidRDefault="00B97759" w:rsidP="00E42D2A">
      <w:pPr>
        <w:tabs>
          <w:tab w:val="left" w:pos="0"/>
        </w:tabs>
        <w:jc w:val="both"/>
        <w:rPr>
          <w:rFonts w:asciiTheme="minorHAnsi" w:hAnsiTheme="minorHAnsi"/>
          <w:sz w:val="24"/>
          <w:szCs w:val="24"/>
          <w:u w:val="single"/>
        </w:rPr>
      </w:pPr>
    </w:p>
    <w:p w:rsidR="00B97759" w:rsidRPr="007D73DC" w:rsidRDefault="00E473B2" w:rsidP="00E42D2A">
      <w:pPr>
        <w:tabs>
          <w:tab w:val="left" w:pos="0"/>
        </w:tabs>
        <w:jc w:val="both"/>
        <w:rPr>
          <w:rFonts w:asciiTheme="minorHAnsi" w:hAnsiTheme="minorHAnsi"/>
          <w:sz w:val="24"/>
          <w:szCs w:val="24"/>
        </w:rPr>
      </w:pPr>
      <w:r w:rsidRPr="007D73DC">
        <w:rPr>
          <w:rFonts w:asciiTheme="minorHAnsi" w:hAnsiTheme="minorHAnsi"/>
          <w:sz w:val="24"/>
          <w:szCs w:val="24"/>
        </w:rPr>
        <w:t xml:space="preserve">Стоимость </w:t>
      </w:r>
      <w:r w:rsidR="00B97759" w:rsidRPr="007D73DC">
        <w:rPr>
          <w:rFonts w:asciiTheme="minorHAnsi" w:hAnsiTheme="minorHAnsi"/>
          <w:sz w:val="24"/>
          <w:szCs w:val="24"/>
        </w:rPr>
        <w:t>признается равной нулю с момента изменения стоимости реконструированного объекта недвижимого имущества в результате определ</w:t>
      </w:r>
      <w:r w:rsidRPr="007D73DC">
        <w:rPr>
          <w:rFonts w:asciiTheme="minorHAnsi" w:hAnsiTheme="minorHAnsi"/>
          <w:sz w:val="24"/>
          <w:szCs w:val="24"/>
        </w:rPr>
        <w:t>ения его справедливой стоимости.</w:t>
      </w:r>
      <w:r w:rsidR="00A76FFC" w:rsidRPr="007D73DC">
        <w:rPr>
          <w:rFonts w:asciiTheme="minorHAnsi" w:hAnsiTheme="minorHAnsi"/>
          <w:sz w:val="24"/>
          <w:szCs w:val="24"/>
        </w:rPr>
        <w:t xml:space="preserve"> </w:t>
      </w:r>
    </w:p>
    <w:p w:rsidR="00381A76" w:rsidRPr="007D73DC" w:rsidRDefault="00381A76" w:rsidP="00E42D2A">
      <w:pPr>
        <w:tabs>
          <w:tab w:val="left" w:pos="0"/>
        </w:tabs>
        <w:jc w:val="both"/>
        <w:rPr>
          <w:rFonts w:asciiTheme="minorHAnsi" w:hAnsiTheme="minorHAnsi"/>
          <w:sz w:val="24"/>
          <w:szCs w:val="24"/>
        </w:rPr>
      </w:pPr>
    </w:p>
    <w:p w:rsidR="00A4078D" w:rsidRPr="007D73DC" w:rsidRDefault="00A4078D" w:rsidP="00E42D2A">
      <w:pPr>
        <w:tabs>
          <w:tab w:val="left" w:pos="0"/>
        </w:tabs>
        <w:jc w:val="both"/>
        <w:rPr>
          <w:rFonts w:asciiTheme="minorHAnsi" w:hAnsiTheme="minorHAnsi"/>
          <w:sz w:val="24"/>
          <w:szCs w:val="24"/>
        </w:rPr>
      </w:pPr>
    </w:p>
    <w:p w:rsidR="00381A76" w:rsidRPr="007D73DC" w:rsidRDefault="00381A76" w:rsidP="006A72A1">
      <w:pPr>
        <w:pStyle w:val="2"/>
        <w:numPr>
          <w:ilvl w:val="2"/>
          <w:numId w:val="12"/>
        </w:numPr>
      </w:pPr>
      <w:bookmarkStart w:id="30" w:name="_Toc438822173"/>
      <w:r w:rsidRPr="007D73DC">
        <w:t>Проектная документация</w:t>
      </w:r>
      <w:r w:rsidR="00C0357B" w:rsidRPr="007D73DC">
        <w:t xml:space="preserve"> для строительства или реконструкции объекта недвижимого имущества</w:t>
      </w:r>
      <w:bookmarkEnd w:id="30"/>
    </w:p>
    <w:p w:rsidR="00C0357B" w:rsidRPr="007D73DC" w:rsidRDefault="00C0357B" w:rsidP="00E42D2A">
      <w:pPr>
        <w:tabs>
          <w:tab w:val="left" w:pos="0"/>
        </w:tabs>
        <w:jc w:val="both"/>
        <w:rPr>
          <w:rFonts w:asciiTheme="minorHAnsi" w:hAnsiTheme="minorHAnsi"/>
          <w:b/>
          <w:sz w:val="24"/>
          <w:szCs w:val="24"/>
        </w:rPr>
      </w:pPr>
    </w:p>
    <w:p w:rsidR="007404F2" w:rsidRPr="007D73DC" w:rsidRDefault="007404F2" w:rsidP="002C1E10">
      <w:pPr>
        <w:tabs>
          <w:tab w:val="left" w:pos="284"/>
        </w:tabs>
        <w:jc w:val="both"/>
        <w:rPr>
          <w:rFonts w:asciiTheme="minorHAnsi" w:hAnsiTheme="minorHAnsi"/>
          <w:sz w:val="24"/>
          <w:szCs w:val="24"/>
          <w:u w:val="single"/>
        </w:rPr>
      </w:pPr>
      <w:r w:rsidRPr="007D73DC">
        <w:rPr>
          <w:rFonts w:asciiTheme="minorHAnsi" w:hAnsiTheme="minorHAnsi"/>
          <w:sz w:val="24"/>
          <w:szCs w:val="24"/>
          <w:u w:val="single"/>
        </w:rPr>
        <w:t>Критерии признания:</w:t>
      </w:r>
    </w:p>
    <w:p w:rsidR="00A4078D" w:rsidRPr="007D73DC" w:rsidRDefault="00F810CD" w:rsidP="002C1E10">
      <w:pPr>
        <w:tabs>
          <w:tab w:val="left" w:pos="284"/>
        </w:tabs>
        <w:ind w:left="284"/>
        <w:jc w:val="both"/>
        <w:rPr>
          <w:rFonts w:asciiTheme="minorHAnsi" w:hAnsiTheme="minorHAnsi"/>
          <w:bCs/>
          <w:sz w:val="24"/>
          <w:szCs w:val="24"/>
        </w:rPr>
      </w:pPr>
      <w:r w:rsidRPr="007D73DC">
        <w:rPr>
          <w:rFonts w:asciiTheme="minorHAnsi" w:hAnsiTheme="minorHAnsi"/>
          <w:bCs/>
          <w:sz w:val="24"/>
          <w:szCs w:val="24"/>
        </w:rPr>
        <w:t xml:space="preserve">- дата </w:t>
      </w:r>
      <w:r w:rsidR="00C0357B" w:rsidRPr="007D73DC">
        <w:rPr>
          <w:rFonts w:asciiTheme="minorHAnsi" w:hAnsiTheme="minorHAnsi"/>
          <w:bCs/>
          <w:sz w:val="24"/>
          <w:szCs w:val="24"/>
        </w:rPr>
        <w:t xml:space="preserve">ее получения Фондом по акту приема-передачи </w:t>
      </w:r>
    </w:p>
    <w:p w:rsidR="00C0357B" w:rsidRPr="007D73DC" w:rsidRDefault="00C0357B" w:rsidP="002C1E10">
      <w:pPr>
        <w:tabs>
          <w:tab w:val="left" w:pos="284"/>
        </w:tabs>
        <w:jc w:val="both"/>
        <w:rPr>
          <w:rFonts w:asciiTheme="minorHAnsi" w:hAnsiTheme="minorHAnsi"/>
          <w:sz w:val="24"/>
          <w:szCs w:val="24"/>
        </w:rPr>
      </w:pPr>
      <w:r w:rsidRPr="007D73DC">
        <w:rPr>
          <w:rFonts w:asciiTheme="minorHAnsi" w:hAnsiTheme="minorHAnsi"/>
          <w:bCs/>
          <w:sz w:val="24"/>
          <w:szCs w:val="24"/>
          <w:u w:val="single"/>
        </w:rPr>
        <w:t>Критерии прекращения признания:</w:t>
      </w:r>
    </w:p>
    <w:p w:rsidR="00C0357B" w:rsidRPr="007D73DC" w:rsidRDefault="00C0357B" w:rsidP="002C1E10">
      <w:pPr>
        <w:tabs>
          <w:tab w:val="left" w:pos="284"/>
        </w:tabs>
        <w:ind w:left="284"/>
        <w:jc w:val="both"/>
        <w:rPr>
          <w:rFonts w:asciiTheme="minorHAnsi" w:hAnsiTheme="minorHAnsi"/>
          <w:bCs/>
          <w:sz w:val="24"/>
          <w:szCs w:val="24"/>
        </w:rPr>
      </w:pPr>
      <w:r w:rsidRPr="007D73DC">
        <w:rPr>
          <w:rFonts w:asciiTheme="minorHAnsi" w:hAnsiTheme="minorHAnsi"/>
          <w:bCs/>
          <w:sz w:val="24"/>
          <w:szCs w:val="24"/>
        </w:rPr>
        <w:t xml:space="preserve">- дата </w:t>
      </w:r>
      <w:r w:rsidR="00733158" w:rsidRPr="007D73DC">
        <w:rPr>
          <w:rFonts w:asciiTheme="minorHAnsi" w:hAnsiTheme="minorHAnsi"/>
          <w:bCs/>
          <w:sz w:val="24"/>
          <w:szCs w:val="24"/>
        </w:rPr>
        <w:t>завершения строительства/реконструкции</w:t>
      </w:r>
    </w:p>
    <w:p w:rsidR="007404F2" w:rsidRPr="007D73DC" w:rsidRDefault="00C0357B" w:rsidP="002C1E10">
      <w:pPr>
        <w:tabs>
          <w:tab w:val="left" w:pos="284"/>
        </w:tabs>
        <w:ind w:left="284"/>
        <w:jc w:val="both"/>
        <w:rPr>
          <w:rFonts w:asciiTheme="minorHAnsi" w:hAnsiTheme="minorHAnsi"/>
          <w:bCs/>
          <w:sz w:val="24"/>
          <w:szCs w:val="24"/>
        </w:rPr>
      </w:pPr>
      <w:r w:rsidRPr="007D73DC">
        <w:rPr>
          <w:rFonts w:asciiTheme="minorHAnsi" w:hAnsiTheme="minorHAnsi"/>
          <w:bCs/>
          <w:sz w:val="24"/>
          <w:szCs w:val="24"/>
        </w:rPr>
        <w:t xml:space="preserve">- дата передачи </w:t>
      </w:r>
      <w:r w:rsidR="00F810CD" w:rsidRPr="007D73DC">
        <w:rPr>
          <w:rFonts w:asciiTheme="minorHAnsi" w:hAnsiTheme="minorHAnsi"/>
          <w:bCs/>
          <w:sz w:val="24"/>
          <w:szCs w:val="24"/>
        </w:rPr>
        <w:t xml:space="preserve">ее Фондом по акту приема-передачи </w:t>
      </w:r>
    </w:p>
    <w:p w:rsidR="000F4955" w:rsidRPr="007D73DC" w:rsidRDefault="000F4955" w:rsidP="002C1E10">
      <w:pPr>
        <w:tabs>
          <w:tab w:val="left" w:pos="284"/>
        </w:tabs>
        <w:jc w:val="both"/>
        <w:rPr>
          <w:rFonts w:asciiTheme="minorHAnsi" w:hAnsiTheme="minorHAnsi"/>
          <w:bCs/>
          <w:sz w:val="24"/>
          <w:szCs w:val="24"/>
          <w:u w:val="single"/>
        </w:rPr>
      </w:pPr>
      <w:r w:rsidRPr="007D73DC">
        <w:rPr>
          <w:rFonts w:asciiTheme="minorHAnsi" w:hAnsiTheme="minorHAnsi"/>
          <w:bCs/>
          <w:sz w:val="24"/>
          <w:szCs w:val="24"/>
          <w:u w:val="single"/>
        </w:rPr>
        <w:t>Определение стоимости:</w:t>
      </w:r>
    </w:p>
    <w:p w:rsidR="00FB4A23" w:rsidRPr="007D73DC" w:rsidRDefault="000F4955" w:rsidP="002C1E10">
      <w:pPr>
        <w:tabs>
          <w:tab w:val="left" w:pos="284"/>
        </w:tabs>
        <w:ind w:left="284"/>
        <w:jc w:val="both"/>
        <w:rPr>
          <w:rFonts w:asciiTheme="minorHAnsi" w:eastAsiaTheme="minorHAnsi" w:hAnsiTheme="minorHAnsi" w:cs="Calibri"/>
          <w:sz w:val="24"/>
          <w:szCs w:val="24"/>
          <w:lang w:eastAsia="en-US"/>
        </w:rPr>
      </w:pPr>
      <w:r w:rsidRPr="007D73DC">
        <w:rPr>
          <w:rFonts w:asciiTheme="minorHAnsi" w:hAnsiTheme="minorHAnsi"/>
          <w:b/>
          <w:bCs/>
          <w:sz w:val="24"/>
          <w:szCs w:val="24"/>
        </w:rPr>
        <w:t xml:space="preserve"> </w:t>
      </w:r>
      <w:r w:rsidRPr="007D73DC">
        <w:rPr>
          <w:rFonts w:asciiTheme="minorHAnsi" w:hAnsiTheme="minorHAnsi"/>
          <w:sz w:val="24"/>
          <w:szCs w:val="24"/>
        </w:rPr>
        <w:t xml:space="preserve">Справедливая стоимость </w:t>
      </w:r>
      <w:r w:rsidR="00275AFC" w:rsidRPr="007D73DC">
        <w:rPr>
          <w:rFonts w:asciiTheme="minorHAnsi" w:hAnsiTheme="minorHAnsi"/>
          <w:sz w:val="24"/>
          <w:szCs w:val="24"/>
        </w:rPr>
        <w:t xml:space="preserve">проектной документации </w:t>
      </w:r>
      <w:r w:rsidRPr="007D73DC">
        <w:rPr>
          <w:rFonts w:asciiTheme="minorHAnsi" w:hAnsiTheme="minorHAnsi"/>
          <w:sz w:val="24"/>
          <w:szCs w:val="24"/>
        </w:rPr>
        <w:t xml:space="preserve">определяется на основании </w:t>
      </w:r>
      <w:r w:rsidR="00275AFC" w:rsidRPr="007D73DC">
        <w:rPr>
          <w:rFonts w:asciiTheme="minorHAnsi" w:hAnsiTheme="minorHAnsi"/>
          <w:sz w:val="24"/>
          <w:szCs w:val="24"/>
        </w:rPr>
        <w:t>экспертной оценки</w:t>
      </w:r>
      <w:r w:rsidR="00733158" w:rsidRPr="007D73DC">
        <w:rPr>
          <w:rFonts w:asciiTheme="minorHAnsi" w:hAnsiTheme="minorHAnsi"/>
          <w:sz w:val="24"/>
          <w:szCs w:val="24"/>
        </w:rPr>
        <w:t xml:space="preserve">. </w:t>
      </w:r>
      <w:r w:rsidR="00FB4A23" w:rsidRPr="007D73DC">
        <w:rPr>
          <w:rFonts w:asciiTheme="minorHAnsi" w:hAnsiTheme="minorHAnsi"/>
          <w:sz w:val="24"/>
          <w:szCs w:val="24"/>
        </w:rPr>
        <w:t>В случае если Управляющей компании Фонда стало известно о фактах, которые могли существенно повлиять на изменение стоимости проектной документации, экспертная оценка  осуществляется дополнительно.</w:t>
      </w:r>
    </w:p>
    <w:p w:rsidR="00FB4A23" w:rsidRPr="007D73DC" w:rsidRDefault="00FB4A23" w:rsidP="002C1E10">
      <w:pPr>
        <w:tabs>
          <w:tab w:val="left" w:pos="284"/>
        </w:tabs>
        <w:ind w:left="284"/>
        <w:jc w:val="both"/>
        <w:rPr>
          <w:rFonts w:asciiTheme="minorHAnsi" w:hAnsiTheme="minorHAnsi"/>
          <w:sz w:val="24"/>
          <w:szCs w:val="24"/>
        </w:rPr>
      </w:pPr>
    </w:p>
    <w:p w:rsidR="000F4955" w:rsidRPr="007D73DC" w:rsidRDefault="000F4955" w:rsidP="00E42D2A">
      <w:pPr>
        <w:tabs>
          <w:tab w:val="left" w:pos="0"/>
        </w:tabs>
        <w:jc w:val="both"/>
        <w:rPr>
          <w:rFonts w:asciiTheme="minorHAnsi" w:hAnsiTheme="minorHAnsi"/>
          <w:b/>
          <w:bCs/>
          <w:sz w:val="24"/>
          <w:szCs w:val="24"/>
        </w:rPr>
      </w:pPr>
    </w:p>
    <w:p w:rsidR="002D4567" w:rsidRPr="007D73DC" w:rsidRDefault="002D4567" w:rsidP="00E42D2A">
      <w:pPr>
        <w:tabs>
          <w:tab w:val="left" w:pos="0"/>
        </w:tabs>
        <w:jc w:val="both"/>
        <w:rPr>
          <w:rFonts w:asciiTheme="minorHAnsi" w:hAnsiTheme="minorHAnsi"/>
          <w:sz w:val="24"/>
          <w:szCs w:val="24"/>
        </w:rPr>
      </w:pPr>
    </w:p>
    <w:p w:rsidR="00483FF6" w:rsidRPr="007D73DC" w:rsidRDefault="00483FF6" w:rsidP="00E42D2A">
      <w:pPr>
        <w:tabs>
          <w:tab w:val="left" w:pos="0"/>
        </w:tabs>
        <w:jc w:val="both"/>
        <w:rPr>
          <w:rFonts w:asciiTheme="minorHAnsi" w:hAnsiTheme="minorHAnsi"/>
          <w:sz w:val="24"/>
          <w:szCs w:val="24"/>
        </w:rPr>
      </w:pPr>
    </w:p>
    <w:p w:rsidR="00483FF6" w:rsidRPr="007D73DC" w:rsidRDefault="00483FF6" w:rsidP="006A72A1">
      <w:pPr>
        <w:pStyle w:val="2"/>
        <w:numPr>
          <w:ilvl w:val="1"/>
          <w:numId w:val="12"/>
        </w:numPr>
      </w:pPr>
      <w:bookmarkStart w:id="31" w:name="_Toc438822174"/>
      <w:r w:rsidRPr="007D73DC">
        <w:t xml:space="preserve">Прочая дебиторская </w:t>
      </w:r>
      <w:r w:rsidR="00316A93" w:rsidRPr="007D73DC">
        <w:t xml:space="preserve">и кредиторская </w:t>
      </w:r>
      <w:r w:rsidRPr="007D73DC">
        <w:t>задолженность</w:t>
      </w:r>
      <w:bookmarkEnd w:id="31"/>
      <w:r w:rsidRPr="007D73DC">
        <w:t xml:space="preserve"> </w:t>
      </w:r>
    </w:p>
    <w:p w:rsidR="00316A93" w:rsidRPr="007D73DC" w:rsidRDefault="00316A93" w:rsidP="00E42D2A">
      <w:pPr>
        <w:tabs>
          <w:tab w:val="left" w:pos="0"/>
        </w:tabs>
        <w:jc w:val="both"/>
        <w:rPr>
          <w:rFonts w:asciiTheme="minorHAnsi" w:hAnsiTheme="minorHAnsi"/>
          <w:sz w:val="24"/>
          <w:szCs w:val="24"/>
        </w:rPr>
      </w:pPr>
    </w:p>
    <w:p w:rsidR="00316A93" w:rsidRPr="007D73DC" w:rsidRDefault="00381A76" w:rsidP="006A72A1">
      <w:pPr>
        <w:pStyle w:val="2"/>
        <w:numPr>
          <w:ilvl w:val="2"/>
          <w:numId w:val="12"/>
        </w:numPr>
        <w:rPr>
          <w:rFonts w:eastAsiaTheme="minorHAnsi"/>
        </w:rPr>
      </w:pPr>
      <w:bookmarkStart w:id="32" w:name="_Toc438822175"/>
      <w:r w:rsidRPr="007D73DC">
        <w:rPr>
          <w:rFonts w:eastAsiaTheme="minorHAnsi"/>
        </w:rPr>
        <w:t xml:space="preserve">Дебиторская  задолженность с </w:t>
      </w:r>
      <w:r w:rsidR="00FB3123" w:rsidRPr="007D73DC">
        <w:rPr>
          <w:rFonts w:eastAsiaTheme="minorHAnsi"/>
        </w:rPr>
        <w:t>прочими</w:t>
      </w:r>
      <w:r w:rsidR="00B00C1A" w:rsidRPr="007D73DC">
        <w:rPr>
          <w:rFonts w:eastAsiaTheme="minorHAnsi"/>
        </w:rPr>
        <w:t xml:space="preserve"> активами.</w:t>
      </w:r>
      <w:bookmarkEnd w:id="32"/>
      <w:r w:rsidR="00B00C1A" w:rsidRPr="007D73DC">
        <w:rPr>
          <w:rFonts w:eastAsiaTheme="minorHAnsi"/>
        </w:rPr>
        <w:t xml:space="preserve"> </w:t>
      </w:r>
    </w:p>
    <w:p w:rsidR="00316A93" w:rsidRPr="007D73DC" w:rsidRDefault="00316A93" w:rsidP="00E42D2A">
      <w:pPr>
        <w:ind w:left="360"/>
        <w:contextualSpacing/>
        <w:rPr>
          <w:rFonts w:asciiTheme="minorHAnsi" w:hAnsiTheme="minorHAnsi"/>
          <w:sz w:val="24"/>
          <w:szCs w:val="24"/>
          <w:u w:val="single"/>
        </w:rPr>
      </w:pPr>
    </w:p>
    <w:p w:rsidR="00381A76" w:rsidRPr="007D73DC" w:rsidRDefault="00381A76" w:rsidP="00FB3123">
      <w:pPr>
        <w:contextualSpacing/>
        <w:rPr>
          <w:rFonts w:asciiTheme="minorHAnsi" w:hAnsiTheme="minorHAnsi"/>
          <w:sz w:val="24"/>
          <w:szCs w:val="24"/>
          <w:u w:val="single"/>
        </w:rPr>
      </w:pPr>
      <w:r w:rsidRPr="007D73DC">
        <w:rPr>
          <w:rFonts w:asciiTheme="minorHAnsi" w:hAnsiTheme="minorHAnsi"/>
          <w:sz w:val="24"/>
          <w:szCs w:val="24"/>
          <w:u w:val="single"/>
        </w:rPr>
        <w:t>Критерии признания:</w:t>
      </w:r>
    </w:p>
    <w:p w:rsidR="00381A76" w:rsidRPr="007D73DC" w:rsidRDefault="00381A76" w:rsidP="00FB3123">
      <w:pPr>
        <w:ind w:left="426" w:hanging="66"/>
        <w:contextualSpacing/>
        <w:rPr>
          <w:rFonts w:asciiTheme="minorHAnsi" w:hAnsiTheme="minorHAnsi"/>
          <w:sz w:val="24"/>
          <w:szCs w:val="24"/>
        </w:rPr>
      </w:pPr>
      <w:r w:rsidRPr="007D73DC">
        <w:rPr>
          <w:rFonts w:asciiTheme="minorHAnsi" w:hAnsiTheme="minorHAnsi"/>
          <w:sz w:val="24"/>
          <w:szCs w:val="24"/>
        </w:rPr>
        <w:t xml:space="preserve">- </w:t>
      </w:r>
      <w:r w:rsidR="00014E66" w:rsidRPr="007D73DC">
        <w:rPr>
          <w:rFonts w:asciiTheme="minorHAnsi" w:hAnsiTheme="minorHAnsi"/>
          <w:sz w:val="24"/>
          <w:szCs w:val="24"/>
        </w:rPr>
        <w:t>дата</w:t>
      </w:r>
      <w:r w:rsidR="00DC68D0" w:rsidRPr="007D73DC">
        <w:rPr>
          <w:rFonts w:asciiTheme="minorHAnsi" w:hAnsiTheme="minorHAnsi"/>
          <w:sz w:val="24"/>
          <w:szCs w:val="24"/>
        </w:rPr>
        <w:t>,</w:t>
      </w:r>
      <w:r w:rsidR="00014E66" w:rsidRPr="007D73DC">
        <w:rPr>
          <w:rFonts w:asciiTheme="minorHAnsi" w:hAnsiTheme="minorHAnsi"/>
          <w:sz w:val="24"/>
          <w:szCs w:val="24"/>
        </w:rPr>
        <w:t xml:space="preserve"> установленная договором или иными документами</w:t>
      </w:r>
      <w:r w:rsidRPr="007D73DC">
        <w:rPr>
          <w:rFonts w:asciiTheme="minorHAnsi" w:hAnsiTheme="minorHAnsi"/>
          <w:sz w:val="24"/>
          <w:szCs w:val="24"/>
        </w:rPr>
        <w:t xml:space="preserve"> </w:t>
      </w:r>
    </w:p>
    <w:p w:rsidR="00381A76" w:rsidRPr="007D73DC" w:rsidRDefault="00381A76" w:rsidP="00FB3123">
      <w:pPr>
        <w:contextualSpacing/>
        <w:rPr>
          <w:rFonts w:asciiTheme="minorHAnsi" w:hAnsiTheme="minorHAnsi"/>
          <w:bCs/>
          <w:color w:val="000000"/>
          <w:sz w:val="24"/>
          <w:szCs w:val="24"/>
          <w:u w:val="single"/>
          <w:lang w:eastAsia="ru-RU"/>
        </w:rPr>
      </w:pPr>
      <w:r w:rsidRPr="007D73DC">
        <w:rPr>
          <w:rFonts w:asciiTheme="minorHAnsi" w:hAnsiTheme="minorHAnsi"/>
          <w:bCs/>
          <w:color w:val="000000"/>
          <w:sz w:val="24"/>
          <w:szCs w:val="24"/>
          <w:u w:val="single"/>
          <w:lang w:eastAsia="ru-RU"/>
        </w:rPr>
        <w:t>Критерии прекращения признания:</w:t>
      </w:r>
    </w:p>
    <w:p w:rsidR="00381A76" w:rsidRPr="007D73DC" w:rsidRDefault="00381A76" w:rsidP="00E42D2A">
      <w:pPr>
        <w:ind w:left="284"/>
        <w:contextualSpacing/>
        <w:jc w:val="both"/>
        <w:rPr>
          <w:rFonts w:asciiTheme="minorHAnsi" w:hAnsiTheme="minorHAnsi"/>
          <w:bCs/>
          <w:color w:val="000000"/>
          <w:sz w:val="24"/>
          <w:szCs w:val="24"/>
          <w:lang w:eastAsia="ru-RU"/>
        </w:rPr>
      </w:pPr>
      <w:r w:rsidRPr="007D73DC">
        <w:rPr>
          <w:rFonts w:asciiTheme="minorHAnsi" w:hAnsiTheme="minorHAnsi"/>
          <w:bCs/>
          <w:color w:val="000000"/>
          <w:sz w:val="24"/>
          <w:szCs w:val="24"/>
          <w:lang w:eastAsia="ru-RU"/>
        </w:rPr>
        <w:lastRenderedPageBreak/>
        <w:t xml:space="preserve">- дата исполнения обязательств </w:t>
      </w:r>
    </w:p>
    <w:p w:rsidR="00381A76" w:rsidRPr="007D73DC" w:rsidRDefault="00381A76" w:rsidP="00E42D2A">
      <w:pPr>
        <w:pStyle w:val="a5"/>
        <w:ind w:left="284"/>
        <w:contextualSpacing/>
        <w:jc w:val="both"/>
        <w:rPr>
          <w:rFonts w:asciiTheme="minorHAnsi" w:eastAsia="Times New Roman" w:hAnsiTheme="minorHAnsi"/>
          <w:bCs/>
          <w:color w:val="000000"/>
          <w:sz w:val="24"/>
          <w:szCs w:val="24"/>
          <w:lang w:eastAsia="ru-RU"/>
        </w:rPr>
      </w:pPr>
      <w:r w:rsidRPr="007D73DC">
        <w:rPr>
          <w:rFonts w:asciiTheme="minorHAnsi" w:eastAsia="Times New Roman" w:hAnsiTheme="minorHAnsi"/>
          <w:bCs/>
          <w:color w:val="000000"/>
          <w:sz w:val="24"/>
          <w:szCs w:val="24"/>
          <w:lang w:eastAsia="ru-RU"/>
        </w:rPr>
        <w:t xml:space="preserve">- реализации </w:t>
      </w:r>
      <w:r w:rsidR="00014E66" w:rsidRPr="007D73DC">
        <w:rPr>
          <w:rFonts w:asciiTheme="minorHAnsi" w:eastAsia="Times New Roman" w:hAnsiTheme="minorHAnsi"/>
          <w:bCs/>
          <w:color w:val="000000"/>
          <w:sz w:val="24"/>
          <w:szCs w:val="24"/>
          <w:lang w:eastAsia="ru-RU"/>
        </w:rPr>
        <w:t>задолженности</w:t>
      </w:r>
    </w:p>
    <w:p w:rsidR="00381A76" w:rsidRPr="007D73DC" w:rsidRDefault="00014E66" w:rsidP="00FB3123">
      <w:pPr>
        <w:pStyle w:val="a5"/>
        <w:ind w:left="426" w:hanging="426"/>
        <w:contextualSpacing/>
        <w:jc w:val="both"/>
        <w:rPr>
          <w:rFonts w:asciiTheme="minorHAnsi" w:eastAsia="Times New Roman" w:hAnsiTheme="minorHAnsi"/>
          <w:bCs/>
          <w:color w:val="000000"/>
          <w:sz w:val="24"/>
          <w:szCs w:val="24"/>
          <w:lang w:eastAsia="ru-RU"/>
        </w:rPr>
      </w:pPr>
      <w:r w:rsidRPr="007D73DC">
        <w:rPr>
          <w:rFonts w:asciiTheme="minorHAnsi" w:hAnsiTheme="minorHAnsi"/>
          <w:sz w:val="24"/>
          <w:szCs w:val="24"/>
        </w:rPr>
        <w:t xml:space="preserve">     -</w:t>
      </w:r>
      <w:r w:rsidR="00381A76" w:rsidRPr="007D73DC">
        <w:rPr>
          <w:rFonts w:asciiTheme="minorHAnsi" w:hAnsiTheme="minorHAnsi"/>
          <w:sz w:val="24"/>
          <w:szCs w:val="24"/>
        </w:rPr>
        <w:t>дат</w:t>
      </w:r>
      <w:r w:rsidRPr="007D73DC">
        <w:rPr>
          <w:rFonts w:asciiTheme="minorHAnsi" w:hAnsiTheme="minorHAnsi"/>
          <w:sz w:val="24"/>
          <w:szCs w:val="24"/>
        </w:rPr>
        <w:t>а</w:t>
      </w:r>
      <w:r w:rsidR="00381A76" w:rsidRPr="007D73DC">
        <w:rPr>
          <w:rFonts w:asciiTheme="minorHAnsi" w:hAnsiTheme="minorHAnsi"/>
          <w:sz w:val="24"/>
          <w:szCs w:val="24"/>
        </w:rPr>
        <w:t xml:space="preserve"> </w:t>
      </w:r>
      <w:r w:rsidRPr="007D73DC">
        <w:rPr>
          <w:rFonts w:asciiTheme="minorHAnsi" w:hAnsiTheme="minorHAnsi"/>
          <w:bCs/>
          <w:color w:val="000000"/>
          <w:sz w:val="24"/>
          <w:szCs w:val="24"/>
          <w:lang w:eastAsia="ru-RU"/>
        </w:rPr>
        <w:t xml:space="preserve">признания ее </w:t>
      </w:r>
      <w:r w:rsidR="00381A76" w:rsidRPr="007D73DC">
        <w:rPr>
          <w:rFonts w:asciiTheme="minorHAnsi" w:hAnsiTheme="minorHAnsi"/>
          <w:bCs/>
          <w:color w:val="000000"/>
          <w:sz w:val="24"/>
          <w:szCs w:val="24"/>
          <w:lang w:eastAsia="ru-RU"/>
        </w:rPr>
        <w:t xml:space="preserve">нереальной к </w:t>
      </w:r>
      <w:r w:rsidR="00FB3123" w:rsidRPr="007D73DC">
        <w:rPr>
          <w:rFonts w:asciiTheme="minorHAnsi" w:hAnsiTheme="minorHAnsi"/>
          <w:bCs/>
          <w:color w:val="000000"/>
          <w:sz w:val="24"/>
          <w:szCs w:val="24"/>
          <w:lang w:eastAsia="ru-RU"/>
        </w:rPr>
        <w:t xml:space="preserve"> </w:t>
      </w:r>
      <w:r w:rsidR="00381A76" w:rsidRPr="007D73DC">
        <w:rPr>
          <w:rFonts w:asciiTheme="minorHAnsi" w:hAnsiTheme="minorHAnsi"/>
          <w:bCs/>
          <w:color w:val="000000"/>
          <w:sz w:val="24"/>
          <w:szCs w:val="24"/>
          <w:lang w:eastAsia="ru-RU"/>
        </w:rPr>
        <w:t xml:space="preserve">взысканию </w:t>
      </w:r>
    </w:p>
    <w:p w:rsidR="00381A76" w:rsidRPr="007D73DC" w:rsidRDefault="00381A76" w:rsidP="00E42D2A">
      <w:pPr>
        <w:pStyle w:val="a5"/>
        <w:ind w:left="0"/>
        <w:contextualSpacing/>
        <w:rPr>
          <w:rFonts w:asciiTheme="minorHAnsi" w:hAnsiTheme="minorHAnsi"/>
          <w:sz w:val="24"/>
          <w:szCs w:val="24"/>
          <w:u w:val="single"/>
        </w:rPr>
      </w:pPr>
      <w:r w:rsidRPr="007D73DC">
        <w:rPr>
          <w:rFonts w:asciiTheme="minorHAnsi" w:hAnsiTheme="minorHAnsi"/>
          <w:sz w:val="24"/>
          <w:szCs w:val="24"/>
          <w:u w:val="single"/>
        </w:rPr>
        <w:t xml:space="preserve">Определение </w:t>
      </w:r>
      <w:r w:rsidR="009E7873" w:rsidRPr="007D73DC">
        <w:rPr>
          <w:rFonts w:asciiTheme="minorHAnsi" w:hAnsiTheme="minorHAnsi"/>
          <w:sz w:val="24"/>
          <w:szCs w:val="24"/>
          <w:u w:val="single"/>
        </w:rPr>
        <w:t xml:space="preserve">справедливой </w:t>
      </w:r>
      <w:r w:rsidRPr="007D73DC">
        <w:rPr>
          <w:rFonts w:asciiTheme="minorHAnsi" w:hAnsiTheme="minorHAnsi"/>
          <w:sz w:val="24"/>
          <w:szCs w:val="24"/>
          <w:u w:val="single"/>
        </w:rPr>
        <w:t>стоимости:</w:t>
      </w:r>
    </w:p>
    <w:p w:rsidR="003B20F4" w:rsidRPr="007D73DC" w:rsidRDefault="009E7873" w:rsidP="00E42D2A">
      <w:pPr>
        <w:pStyle w:val="a5"/>
        <w:ind w:left="284"/>
        <w:contextualSpacing/>
        <w:rPr>
          <w:rFonts w:asciiTheme="minorHAnsi" w:hAnsiTheme="minorHAnsi"/>
          <w:sz w:val="24"/>
          <w:szCs w:val="24"/>
        </w:rPr>
      </w:pPr>
      <w:r w:rsidRPr="007D73DC">
        <w:rPr>
          <w:rFonts w:asciiTheme="minorHAnsi" w:hAnsiTheme="minorHAnsi"/>
          <w:sz w:val="24"/>
          <w:szCs w:val="24"/>
        </w:rPr>
        <w:t xml:space="preserve">Справедливая </w:t>
      </w:r>
      <w:r w:rsidR="003B20F4" w:rsidRPr="007D73DC">
        <w:rPr>
          <w:rFonts w:asciiTheme="minorHAnsi" w:hAnsiTheme="minorHAnsi"/>
          <w:sz w:val="24"/>
          <w:szCs w:val="24"/>
        </w:rPr>
        <w:t>с</w:t>
      </w:r>
      <w:r w:rsidR="00381A76" w:rsidRPr="007D73DC">
        <w:rPr>
          <w:rFonts w:asciiTheme="minorHAnsi" w:hAnsiTheme="minorHAnsi"/>
          <w:sz w:val="24"/>
          <w:szCs w:val="24"/>
        </w:rPr>
        <w:t>тоимость краткосрочной задолженности  определяется как номинальная стоимость</w:t>
      </w:r>
      <w:r w:rsidR="003B20F4" w:rsidRPr="007D73DC">
        <w:rPr>
          <w:rFonts w:asciiTheme="minorHAnsi" w:hAnsiTheme="minorHAnsi"/>
          <w:sz w:val="24"/>
          <w:szCs w:val="24"/>
        </w:rPr>
        <w:t>.</w:t>
      </w:r>
    </w:p>
    <w:p w:rsidR="00381A76" w:rsidRPr="007D73DC" w:rsidRDefault="009E7873" w:rsidP="00E42D2A">
      <w:pPr>
        <w:pStyle w:val="a5"/>
        <w:ind w:left="284"/>
        <w:contextualSpacing/>
        <w:rPr>
          <w:rFonts w:asciiTheme="minorHAnsi" w:hAnsiTheme="minorHAnsi"/>
          <w:sz w:val="24"/>
          <w:szCs w:val="24"/>
        </w:rPr>
      </w:pPr>
      <w:r w:rsidRPr="007D73DC">
        <w:rPr>
          <w:rFonts w:asciiTheme="minorHAnsi" w:hAnsiTheme="minorHAnsi"/>
          <w:sz w:val="24"/>
          <w:szCs w:val="24"/>
        </w:rPr>
        <w:t>Справедливая с</w:t>
      </w:r>
      <w:r w:rsidR="00381A76" w:rsidRPr="007D73DC">
        <w:rPr>
          <w:rFonts w:asciiTheme="minorHAnsi" w:hAnsiTheme="minorHAnsi"/>
          <w:sz w:val="24"/>
          <w:szCs w:val="24"/>
        </w:rPr>
        <w:t xml:space="preserve">тоимость долгосрочной  задолженности  оценивается с использованием метода приведенной стоимости денежных потоков с использованием рыночной ставки по депозитам </w:t>
      </w:r>
    </w:p>
    <w:p w:rsidR="00381A76" w:rsidRPr="007D73DC" w:rsidRDefault="00381A76" w:rsidP="00E42D2A">
      <w:pPr>
        <w:pStyle w:val="a5"/>
        <w:ind w:left="0"/>
        <w:jc w:val="both"/>
        <w:rPr>
          <w:rFonts w:asciiTheme="minorHAnsi" w:hAnsiTheme="minorHAnsi"/>
          <w:sz w:val="24"/>
          <w:szCs w:val="24"/>
        </w:rPr>
      </w:pPr>
    </w:p>
    <w:p w:rsidR="00381A76" w:rsidRPr="007D73DC" w:rsidRDefault="00381A76" w:rsidP="00E42D2A">
      <w:pPr>
        <w:pStyle w:val="a5"/>
        <w:ind w:left="0"/>
        <w:jc w:val="both"/>
        <w:rPr>
          <w:rFonts w:asciiTheme="minorHAnsi" w:hAnsiTheme="minorHAnsi"/>
          <w:sz w:val="24"/>
          <w:szCs w:val="24"/>
        </w:rPr>
      </w:pPr>
    </w:p>
    <w:p w:rsidR="00381A76" w:rsidRPr="007D73DC" w:rsidRDefault="00381A76" w:rsidP="006A72A1">
      <w:pPr>
        <w:pStyle w:val="2"/>
        <w:numPr>
          <w:ilvl w:val="2"/>
          <w:numId w:val="12"/>
        </w:numPr>
        <w:rPr>
          <w:rFonts w:eastAsiaTheme="minorHAnsi"/>
        </w:rPr>
      </w:pPr>
      <w:bookmarkStart w:id="33" w:name="_Toc438822176"/>
      <w:r w:rsidRPr="007D73DC">
        <w:rPr>
          <w:rFonts w:eastAsiaTheme="minorHAnsi"/>
        </w:rPr>
        <w:t xml:space="preserve">Кредиторская задолженность </w:t>
      </w:r>
      <w:r w:rsidR="009E7873" w:rsidRPr="007D73DC">
        <w:rPr>
          <w:rFonts w:eastAsiaTheme="minorHAnsi"/>
        </w:rPr>
        <w:t xml:space="preserve">с </w:t>
      </w:r>
      <w:r w:rsidR="0028537A" w:rsidRPr="007D73DC">
        <w:rPr>
          <w:rFonts w:eastAsiaTheme="minorHAnsi"/>
        </w:rPr>
        <w:t>прочими</w:t>
      </w:r>
      <w:r w:rsidR="009E7873" w:rsidRPr="007D73DC">
        <w:rPr>
          <w:rFonts w:eastAsiaTheme="minorHAnsi"/>
        </w:rPr>
        <w:t xml:space="preserve"> активами.</w:t>
      </w:r>
      <w:bookmarkEnd w:id="33"/>
      <w:r w:rsidR="009E7873" w:rsidRPr="007D73DC">
        <w:rPr>
          <w:rFonts w:eastAsiaTheme="minorHAnsi"/>
        </w:rPr>
        <w:t xml:space="preserve"> </w:t>
      </w:r>
    </w:p>
    <w:p w:rsidR="00381A76" w:rsidRPr="007D73DC" w:rsidRDefault="00381A76" w:rsidP="00E42D2A">
      <w:pPr>
        <w:ind w:left="360"/>
        <w:contextualSpacing/>
        <w:rPr>
          <w:rFonts w:asciiTheme="minorHAnsi" w:hAnsiTheme="minorHAnsi"/>
          <w:sz w:val="24"/>
          <w:szCs w:val="24"/>
          <w:u w:val="single"/>
        </w:rPr>
      </w:pPr>
    </w:p>
    <w:p w:rsidR="00381A76" w:rsidRPr="007D73DC" w:rsidRDefault="00381A76" w:rsidP="00020FA0">
      <w:pPr>
        <w:contextualSpacing/>
        <w:rPr>
          <w:rFonts w:asciiTheme="minorHAnsi" w:hAnsiTheme="minorHAnsi"/>
          <w:sz w:val="24"/>
          <w:szCs w:val="24"/>
          <w:u w:val="single"/>
        </w:rPr>
      </w:pPr>
      <w:r w:rsidRPr="007D73DC">
        <w:rPr>
          <w:rFonts w:asciiTheme="minorHAnsi" w:hAnsiTheme="minorHAnsi"/>
          <w:sz w:val="24"/>
          <w:szCs w:val="24"/>
          <w:u w:val="single"/>
        </w:rPr>
        <w:t>Критерии признания:</w:t>
      </w:r>
    </w:p>
    <w:p w:rsidR="00DC68D0" w:rsidRPr="007D73DC" w:rsidRDefault="00DC68D0" w:rsidP="00DC68D0">
      <w:pPr>
        <w:ind w:left="426" w:hanging="66"/>
        <w:contextualSpacing/>
        <w:rPr>
          <w:rFonts w:asciiTheme="minorHAnsi" w:hAnsiTheme="minorHAnsi"/>
          <w:sz w:val="24"/>
          <w:szCs w:val="24"/>
        </w:rPr>
      </w:pPr>
      <w:r w:rsidRPr="007D73DC">
        <w:rPr>
          <w:rFonts w:asciiTheme="minorHAnsi" w:hAnsiTheme="minorHAnsi"/>
          <w:sz w:val="24"/>
          <w:szCs w:val="24"/>
        </w:rPr>
        <w:t xml:space="preserve">- дата, установленная договором или иными документами </w:t>
      </w:r>
    </w:p>
    <w:p w:rsidR="00381A76" w:rsidRPr="007D73DC" w:rsidRDefault="00381A76" w:rsidP="00020FA0">
      <w:pPr>
        <w:contextualSpacing/>
        <w:rPr>
          <w:rFonts w:asciiTheme="minorHAnsi" w:hAnsiTheme="minorHAnsi"/>
          <w:bCs/>
          <w:color w:val="000000"/>
          <w:sz w:val="24"/>
          <w:szCs w:val="24"/>
          <w:u w:val="single"/>
          <w:lang w:eastAsia="ru-RU"/>
        </w:rPr>
      </w:pPr>
      <w:r w:rsidRPr="007D73DC">
        <w:rPr>
          <w:rFonts w:asciiTheme="minorHAnsi" w:hAnsiTheme="minorHAnsi"/>
          <w:bCs/>
          <w:color w:val="000000"/>
          <w:sz w:val="24"/>
          <w:szCs w:val="24"/>
          <w:u w:val="single"/>
          <w:lang w:eastAsia="ru-RU"/>
        </w:rPr>
        <w:t>Критерии прекращения признания:</w:t>
      </w:r>
    </w:p>
    <w:p w:rsidR="00381A76" w:rsidRPr="007D73DC" w:rsidRDefault="00381A76" w:rsidP="00E42D2A">
      <w:pPr>
        <w:ind w:left="284"/>
        <w:contextualSpacing/>
        <w:jc w:val="both"/>
        <w:rPr>
          <w:rFonts w:asciiTheme="minorHAnsi" w:hAnsiTheme="minorHAnsi"/>
          <w:bCs/>
          <w:color w:val="000000"/>
          <w:sz w:val="24"/>
          <w:szCs w:val="24"/>
          <w:lang w:eastAsia="ru-RU"/>
        </w:rPr>
      </w:pPr>
      <w:r w:rsidRPr="007D73DC">
        <w:rPr>
          <w:rFonts w:asciiTheme="minorHAnsi" w:hAnsiTheme="minorHAnsi"/>
          <w:bCs/>
          <w:color w:val="000000"/>
          <w:sz w:val="24"/>
          <w:szCs w:val="24"/>
          <w:lang w:eastAsia="ru-RU"/>
        </w:rPr>
        <w:t xml:space="preserve">- дата </w:t>
      </w:r>
      <w:r w:rsidR="00DC68D0" w:rsidRPr="007D73DC">
        <w:rPr>
          <w:rFonts w:asciiTheme="minorHAnsi" w:hAnsiTheme="minorHAnsi"/>
          <w:bCs/>
          <w:color w:val="000000"/>
          <w:sz w:val="24"/>
          <w:szCs w:val="24"/>
          <w:lang w:eastAsia="ru-RU"/>
        </w:rPr>
        <w:t>прекращения</w:t>
      </w:r>
      <w:r w:rsidRPr="007D73DC">
        <w:rPr>
          <w:rFonts w:asciiTheme="minorHAnsi" w:hAnsiTheme="minorHAnsi"/>
          <w:bCs/>
          <w:color w:val="000000"/>
          <w:sz w:val="24"/>
          <w:szCs w:val="24"/>
          <w:lang w:eastAsia="ru-RU"/>
        </w:rPr>
        <w:t xml:space="preserve"> обязательств </w:t>
      </w:r>
    </w:p>
    <w:p w:rsidR="00381A76" w:rsidRPr="007D73DC" w:rsidRDefault="00381A76" w:rsidP="00E42D2A">
      <w:pPr>
        <w:pStyle w:val="a5"/>
        <w:ind w:left="0"/>
        <w:contextualSpacing/>
        <w:rPr>
          <w:rFonts w:asciiTheme="minorHAnsi" w:hAnsiTheme="minorHAnsi"/>
          <w:sz w:val="24"/>
          <w:szCs w:val="24"/>
          <w:u w:val="single"/>
        </w:rPr>
      </w:pPr>
      <w:r w:rsidRPr="007D73DC">
        <w:rPr>
          <w:rFonts w:asciiTheme="minorHAnsi" w:hAnsiTheme="minorHAnsi"/>
          <w:sz w:val="24"/>
          <w:szCs w:val="24"/>
          <w:u w:val="single"/>
        </w:rPr>
        <w:t>Определение справедливой стоимости:</w:t>
      </w:r>
    </w:p>
    <w:p w:rsidR="00381A76" w:rsidRPr="007D73DC" w:rsidRDefault="00381A76" w:rsidP="00E42D2A">
      <w:pPr>
        <w:pStyle w:val="a5"/>
        <w:ind w:left="284"/>
        <w:contextualSpacing/>
        <w:rPr>
          <w:rFonts w:asciiTheme="minorHAnsi" w:hAnsiTheme="minorHAnsi"/>
          <w:sz w:val="24"/>
          <w:szCs w:val="24"/>
        </w:rPr>
      </w:pPr>
      <w:r w:rsidRPr="007D73DC">
        <w:rPr>
          <w:rFonts w:asciiTheme="minorHAnsi" w:hAnsiTheme="minorHAnsi"/>
          <w:sz w:val="24"/>
          <w:szCs w:val="24"/>
        </w:rPr>
        <w:t xml:space="preserve">Справедливая стоимость краткосрочной задолженности  определяется как номинальная стоимость </w:t>
      </w:r>
      <w:r w:rsidR="005301A3" w:rsidRPr="007D73DC">
        <w:rPr>
          <w:rFonts w:asciiTheme="minorHAnsi" w:hAnsiTheme="minorHAnsi"/>
          <w:sz w:val="24"/>
          <w:szCs w:val="24"/>
        </w:rPr>
        <w:t>.</w:t>
      </w:r>
    </w:p>
    <w:p w:rsidR="00381A76" w:rsidRPr="007D73DC" w:rsidRDefault="00381A76" w:rsidP="00E42D2A">
      <w:pPr>
        <w:pStyle w:val="a5"/>
        <w:ind w:left="284"/>
        <w:contextualSpacing/>
        <w:rPr>
          <w:rFonts w:asciiTheme="minorHAnsi" w:hAnsiTheme="minorHAnsi"/>
          <w:sz w:val="24"/>
          <w:szCs w:val="24"/>
        </w:rPr>
      </w:pPr>
      <w:r w:rsidRPr="007D73DC">
        <w:rPr>
          <w:rFonts w:asciiTheme="minorHAnsi" w:hAnsiTheme="minorHAnsi"/>
          <w:sz w:val="24"/>
          <w:szCs w:val="24"/>
        </w:rPr>
        <w:t xml:space="preserve">Справедливая стоимость долгосрочной  задолженности  </w:t>
      </w:r>
      <w:r w:rsidR="007B37EF" w:rsidRPr="007D73DC">
        <w:rPr>
          <w:rFonts w:asciiTheme="minorHAnsi" w:hAnsiTheme="minorHAnsi"/>
          <w:sz w:val="24"/>
          <w:szCs w:val="24"/>
        </w:rPr>
        <w:t>определяется как номинальная стоимость.</w:t>
      </w:r>
    </w:p>
    <w:p w:rsidR="002D4567" w:rsidRPr="007D73DC" w:rsidRDefault="002D4567" w:rsidP="00E42D2A">
      <w:pPr>
        <w:tabs>
          <w:tab w:val="left" w:pos="0"/>
        </w:tabs>
        <w:jc w:val="both"/>
        <w:rPr>
          <w:rFonts w:asciiTheme="minorHAnsi" w:hAnsiTheme="minorHAnsi"/>
          <w:sz w:val="24"/>
          <w:szCs w:val="24"/>
        </w:rPr>
      </w:pPr>
    </w:p>
    <w:p w:rsidR="002D4567" w:rsidRPr="007D73DC" w:rsidRDefault="002D4567" w:rsidP="00E42D2A">
      <w:pPr>
        <w:tabs>
          <w:tab w:val="left" w:pos="0"/>
        </w:tabs>
        <w:jc w:val="both"/>
        <w:rPr>
          <w:rFonts w:asciiTheme="minorHAnsi" w:hAnsiTheme="minorHAnsi"/>
          <w:sz w:val="24"/>
          <w:szCs w:val="24"/>
        </w:rPr>
      </w:pPr>
    </w:p>
    <w:p w:rsidR="00316A93" w:rsidRPr="007D73DC" w:rsidRDefault="00974982" w:rsidP="006A72A1">
      <w:pPr>
        <w:pStyle w:val="2"/>
        <w:numPr>
          <w:ilvl w:val="2"/>
          <w:numId w:val="12"/>
        </w:numPr>
      </w:pPr>
      <w:bookmarkStart w:id="34" w:name="_Toc438822177"/>
      <w:r w:rsidRPr="007D73DC">
        <w:t>Налоговые платежи.</w:t>
      </w:r>
      <w:bookmarkEnd w:id="34"/>
      <w:r w:rsidRPr="007D73DC">
        <w:t xml:space="preserve"> </w:t>
      </w:r>
    </w:p>
    <w:p w:rsidR="00974982" w:rsidRPr="007D73DC" w:rsidRDefault="00974982" w:rsidP="00E42D2A">
      <w:pPr>
        <w:pStyle w:val="ConsPlusNormal"/>
        <w:ind w:left="360"/>
        <w:jc w:val="both"/>
        <w:rPr>
          <w:rFonts w:asciiTheme="minorHAnsi" w:hAnsiTheme="minorHAnsi"/>
          <w:b/>
          <w:bCs/>
          <w:color w:val="000000"/>
          <w:sz w:val="24"/>
          <w:szCs w:val="24"/>
        </w:rPr>
      </w:pPr>
    </w:p>
    <w:p w:rsidR="00316A93" w:rsidRPr="007D73DC" w:rsidRDefault="00316A93" w:rsidP="00E42D2A">
      <w:pPr>
        <w:rPr>
          <w:rFonts w:asciiTheme="minorHAnsi" w:hAnsiTheme="minorHAnsi"/>
          <w:sz w:val="24"/>
          <w:szCs w:val="24"/>
        </w:rPr>
      </w:pPr>
      <w:r w:rsidRPr="007D73DC">
        <w:rPr>
          <w:rFonts w:asciiTheme="minorHAnsi" w:hAnsiTheme="minorHAnsi"/>
          <w:sz w:val="24"/>
          <w:szCs w:val="24"/>
        </w:rPr>
        <w:t xml:space="preserve">          </w:t>
      </w:r>
      <w:r w:rsidRPr="007D73DC">
        <w:rPr>
          <w:rFonts w:asciiTheme="minorHAnsi" w:hAnsiTheme="minorHAnsi"/>
          <w:bCs/>
          <w:color w:val="000000"/>
          <w:sz w:val="24"/>
          <w:szCs w:val="24"/>
          <w:u w:val="single"/>
          <w:lang w:eastAsia="ru-RU"/>
        </w:rPr>
        <w:t xml:space="preserve">Кредиторская </w:t>
      </w:r>
      <w:r w:rsidRPr="007D73DC">
        <w:rPr>
          <w:rFonts w:asciiTheme="minorHAnsi" w:hAnsiTheme="minorHAnsi"/>
          <w:sz w:val="24"/>
          <w:szCs w:val="24"/>
          <w:u w:val="single"/>
        </w:rPr>
        <w:t>задолженность</w:t>
      </w:r>
      <w:r w:rsidRPr="007D73DC">
        <w:rPr>
          <w:rFonts w:asciiTheme="minorHAnsi" w:hAnsiTheme="minorHAnsi"/>
          <w:sz w:val="24"/>
          <w:szCs w:val="24"/>
        </w:rPr>
        <w:t xml:space="preserve"> по уплате налогов признается в том размере  и в том отчетном периоде, в котором возникает  обязательство по его уплате в соответствии с налоговым законодательством. Прекращение признания происходит в момент списания денежных средств с расчетного счета фонда в счет погашения задолженности по уплате налогов. </w:t>
      </w:r>
    </w:p>
    <w:p w:rsidR="00316A93" w:rsidRPr="007D73DC" w:rsidRDefault="00316A93" w:rsidP="00E42D2A">
      <w:pPr>
        <w:rPr>
          <w:rFonts w:asciiTheme="minorHAnsi" w:hAnsiTheme="minorHAnsi"/>
          <w:sz w:val="24"/>
          <w:szCs w:val="24"/>
        </w:rPr>
      </w:pPr>
      <w:r w:rsidRPr="007D73DC">
        <w:rPr>
          <w:rFonts w:asciiTheme="minorHAnsi" w:hAnsiTheme="minorHAnsi"/>
          <w:sz w:val="24"/>
          <w:szCs w:val="24"/>
        </w:rPr>
        <w:t xml:space="preserve">         </w:t>
      </w:r>
      <w:r w:rsidRPr="007D73DC">
        <w:rPr>
          <w:rFonts w:asciiTheme="minorHAnsi" w:hAnsiTheme="minorHAnsi"/>
          <w:sz w:val="24"/>
          <w:szCs w:val="24"/>
          <w:u w:val="single"/>
        </w:rPr>
        <w:t>Дебиторская задолженность</w:t>
      </w:r>
      <w:r w:rsidRPr="007D73DC">
        <w:rPr>
          <w:rFonts w:asciiTheme="minorHAnsi" w:hAnsiTheme="minorHAnsi"/>
          <w:sz w:val="24"/>
          <w:szCs w:val="24"/>
        </w:rPr>
        <w:t xml:space="preserve"> по налогам признается в учете в размере остатка такой задолженности на дату расчета СЧА. Прекращение признания происходит в момент зачисления денежных средств на расчетный счет фонда или в момент зачета дебиторской задолженности в счет кредиторской задолженности по налогам.</w:t>
      </w:r>
    </w:p>
    <w:p w:rsidR="00B937DF" w:rsidRPr="007D73DC" w:rsidRDefault="00B937DF" w:rsidP="00E42D2A">
      <w:pPr>
        <w:rPr>
          <w:rFonts w:asciiTheme="minorHAnsi" w:hAnsiTheme="minorHAnsi"/>
          <w:sz w:val="24"/>
          <w:szCs w:val="24"/>
        </w:rPr>
      </w:pPr>
    </w:p>
    <w:p w:rsidR="002D4567" w:rsidRPr="007D73DC" w:rsidRDefault="002D4567" w:rsidP="00E42D2A">
      <w:pPr>
        <w:tabs>
          <w:tab w:val="left" w:pos="0"/>
        </w:tabs>
        <w:jc w:val="both"/>
        <w:rPr>
          <w:rFonts w:asciiTheme="minorHAnsi" w:hAnsiTheme="minorHAnsi"/>
          <w:sz w:val="24"/>
          <w:szCs w:val="24"/>
        </w:rPr>
      </w:pPr>
    </w:p>
    <w:p w:rsidR="0079750E" w:rsidRPr="007D73DC" w:rsidRDefault="0079750E" w:rsidP="006A72A1">
      <w:pPr>
        <w:pStyle w:val="2"/>
        <w:numPr>
          <w:ilvl w:val="2"/>
          <w:numId w:val="12"/>
        </w:numPr>
      </w:pPr>
      <w:bookmarkStart w:id="35" w:name="_Toc438822178"/>
      <w:r w:rsidRPr="007D73DC">
        <w:t>Авансы полученные/выданные.</w:t>
      </w:r>
      <w:bookmarkEnd w:id="35"/>
    </w:p>
    <w:p w:rsidR="0079750E" w:rsidRPr="007D73DC" w:rsidRDefault="0079750E" w:rsidP="00E42D2A">
      <w:pPr>
        <w:tabs>
          <w:tab w:val="left" w:pos="0"/>
        </w:tabs>
        <w:jc w:val="both"/>
        <w:rPr>
          <w:rFonts w:asciiTheme="minorHAnsi" w:hAnsiTheme="minorHAnsi"/>
          <w:sz w:val="24"/>
          <w:szCs w:val="24"/>
        </w:rPr>
      </w:pPr>
      <w:r w:rsidRPr="007D73DC">
        <w:rPr>
          <w:rFonts w:asciiTheme="minorHAnsi" w:hAnsiTheme="minorHAnsi"/>
          <w:sz w:val="24"/>
          <w:szCs w:val="24"/>
        </w:rPr>
        <w:t>Отражаются по номинальной стоимости</w:t>
      </w:r>
      <w:r w:rsidR="003A0161" w:rsidRPr="007D73DC">
        <w:rPr>
          <w:rFonts w:asciiTheme="minorHAnsi" w:hAnsiTheme="minorHAnsi"/>
          <w:sz w:val="24"/>
          <w:szCs w:val="24"/>
        </w:rPr>
        <w:t>.</w:t>
      </w:r>
      <w:r w:rsidRPr="007D73DC">
        <w:rPr>
          <w:rFonts w:asciiTheme="minorHAnsi" w:hAnsiTheme="minorHAnsi"/>
          <w:sz w:val="24"/>
          <w:szCs w:val="24"/>
        </w:rPr>
        <w:t xml:space="preserve"> </w:t>
      </w:r>
    </w:p>
    <w:p w:rsidR="00316A93" w:rsidRPr="007D73DC" w:rsidRDefault="00316A93" w:rsidP="00E42D2A">
      <w:pPr>
        <w:tabs>
          <w:tab w:val="left" w:pos="0"/>
        </w:tabs>
        <w:jc w:val="both"/>
        <w:rPr>
          <w:rFonts w:asciiTheme="minorHAnsi" w:hAnsiTheme="minorHAnsi"/>
          <w:sz w:val="24"/>
          <w:szCs w:val="24"/>
        </w:rPr>
      </w:pPr>
    </w:p>
    <w:p w:rsidR="00AE7BDB" w:rsidRPr="007D73DC" w:rsidRDefault="00AE7BDB" w:rsidP="00E42D2A">
      <w:pPr>
        <w:contextualSpacing/>
        <w:jc w:val="both"/>
        <w:rPr>
          <w:rFonts w:asciiTheme="minorHAnsi" w:hAnsiTheme="minorHAnsi"/>
          <w:b/>
          <w:sz w:val="24"/>
          <w:szCs w:val="24"/>
        </w:rPr>
      </w:pPr>
    </w:p>
    <w:p w:rsidR="00316A93" w:rsidRPr="007D73DC" w:rsidRDefault="00316A93" w:rsidP="006A72A1">
      <w:pPr>
        <w:pStyle w:val="2"/>
        <w:numPr>
          <w:ilvl w:val="2"/>
          <w:numId w:val="12"/>
        </w:numPr>
      </w:pPr>
      <w:bookmarkStart w:id="36" w:name="_Toc438822179"/>
      <w:r w:rsidRPr="007D73DC">
        <w:t>Задолженность по паям:</w:t>
      </w:r>
      <w:bookmarkEnd w:id="36"/>
    </w:p>
    <w:p w:rsidR="00AE7BDB" w:rsidRPr="007D73DC" w:rsidRDefault="00AE7BDB" w:rsidP="00E42D2A">
      <w:pPr>
        <w:contextualSpacing/>
        <w:jc w:val="both"/>
        <w:rPr>
          <w:rFonts w:asciiTheme="minorHAnsi" w:hAnsiTheme="minorHAnsi"/>
          <w:b/>
          <w:sz w:val="24"/>
          <w:szCs w:val="24"/>
        </w:rPr>
      </w:pPr>
    </w:p>
    <w:p w:rsidR="00316A93" w:rsidRPr="007D73DC" w:rsidRDefault="00316A93" w:rsidP="00E42D2A">
      <w:pPr>
        <w:ind w:firstLine="426"/>
        <w:rPr>
          <w:rFonts w:asciiTheme="minorHAnsi" w:hAnsiTheme="minorHAnsi"/>
          <w:sz w:val="24"/>
          <w:szCs w:val="24"/>
        </w:rPr>
      </w:pPr>
      <w:r w:rsidRPr="007D73DC">
        <w:rPr>
          <w:rFonts w:asciiTheme="minorHAnsi" w:hAnsiTheme="minorHAnsi"/>
          <w:sz w:val="24"/>
          <w:szCs w:val="24"/>
          <w:u w:val="single"/>
        </w:rPr>
        <w:lastRenderedPageBreak/>
        <w:t>Кредиторская задолженность по выплате доходов пайщикам</w:t>
      </w:r>
      <w:r w:rsidRPr="007D73DC">
        <w:rPr>
          <w:rFonts w:asciiTheme="minorHAnsi" w:hAnsiTheme="minorHAnsi"/>
          <w:sz w:val="24"/>
          <w:szCs w:val="24"/>
        </w:rPr>
        <w:t xml:space="preserve"> признается в соответствии с условиями начисления, определенными в ПДУ, </w:t>
      </w:r>
      <w:r w:rsidR="009F4BBD" w:rsidRPr="007D73DC">
        <w:rPr>
          <w:rFonts w:asciiTheme="minorHAnsi" w:hAnsiTheme="minorHAnsi"/>
          <w:sz w:val="24"/>
          <w:szCs w:val="24"/>
        </w:rPr>
        <w:t xml:space="preserve"> в первый день</w:t>
      </w:r>
      <w:r w:rsidR="009F4BBD">
        <w:rPr>
          <w:rFonts w:asciiTheme="minorHAnsi" w:hAnsiTheme="minorHAnsi"/>
          <w:sz w:val="24"/>
          <w:szCs w:val="24"/>
        </w:rPr>
        <w:t xml:space="preserve"> возникновения обязательства по выплате</w:t>
      </w:r>
      <w:r w:rsidR="009F4BBD" w:rsidRPr="007D73DC">
        <w:rPr>
          <w:rFonts w:asciiTheme="minorHAnsi" w:hAnsiTheme="minorHAnsi"/>
          <w:sz w:val="24"/>
          <w:szCs w:val="24"/>
        </w:rPr>
        <w:t>.</w:t>
      </w:r>
      <w:r w:rsidRPr="007D73DC">
        <w:rPr>
          <w:rFonts w:asciiTheme="minorHAnsi" w:hAnsiTheme="minorHAnsi"/>
          <w:sz w:val="24"/>
          <w:szCs w:val="24"/>
        </w:rPr>
        <w:t>. Прекращение признания происходит в момент списания денежных средств по выплате дохода с расчетного счета фонда.</w:t>
      </w:r>
    </w:p>
    <w:p w:rsidR="00316A93" w:rsidRPr="007D73DC" w:rsidRDefault="00316A93" w:rsidP="00E42D2A">
      <w:pPr>
        <w:ind w:firstLine="426"/>
        <w:rPr>
          <w:rFonts w:asciiTheme="minorHAnsi" w:hAnsiTheme="minorHAnsi"/>
          <w:sz w:val="24"/>
          <w:szCs w:val="24"/>
          <w:lang w:eastAsia="ru-RU"/>
        </w:rPr>
      </w:pPr>
      <w:r w:rsidRPr="007D73DC">
        <w:rPr>
          <w:rFonts w:asciiTheme="minorHAnsi" w:hAnsiTheme="minorHAnsi"/>
          <w:sz w:val="24"/>
          <w:szCs w:val="24"/>
          <w:u w:val="single"/>
          <w:lang w:eastAsia="ru-RU"/>
        </w:rPr>
        <w:t>Кредиторская задолженность по выдаче паев</w:t>
      </w:r>
      <w:r w:rsidRPr="007D73DC">
        <w:rPr>
          <w:rFonts w:asciiTheme="minorHAnsi" w:hAnsiTheme="minorHAnsi"/>
          <w:sz w:val="24"/>
          <w:szCs w:val="24"/>
          <w:lang w:eastAsia="ru-RU"/>
        </w:rPr>
        <w:t xml:space="preserve"> признается в дату включения денежных средств</w:t>
      </w:r>
      <w:r w:rsidR="009F4BBD">
        <w:rPr>
          <w:rFonts w:asciiTheme="minorHAnsi" w:hAnsiTheme="minorHAnsi"/>
          <w:sz w:val="24"/>
          <w:szCs w:val="24"/>
          <w:lang w:eastAsia="ru-RU"/>
        </w:rPr>
        <w:t>/иного имущества, предусмотренного правилами доверительного управления</w:t>
      </w:r>
      <w:r w:rsidRPr="007D73DC">
        <w:rPr>
          <w:rFonts w:asciiTheme="minorHAnsi" w:hAnsiTheme="minorHAnsi"/>
          <w:sz w:val="24"/>
          <w:szCs w:val="24"/>
          <w:lang w:eastAsia="ru-RU"/>
        </w:rPr>
        <w:t xml:space="preserve">, переданных в оплату инвестиционных паев, в имущество фонда.  </w:t>
      </w:r>
      <w:r w:rsidRPr="007D73DC">
        <w:rPr>
          <w:rFonts w:asciiTheme="minorHAnsi" w:hAnsiTheme="minorHAnsi"/>
          <w:sz w:val="24"/>
          <w:szCs w:val="24"/>
        </w:rPr>
        <w:t>Прекращение признания происходит</w:t>
      </w:r>
      <w:r w:rsidRPr="007D73DC">
        <w:rPr>
          <w:rFonts w:asciiTheme="minorHAnsi" w:hAnsiTheme="minorHAnsi"/>
          <w:sz w:val="24"/>
          <w:szCs w:val="24"/>
          <w:lang w:eastAsia="ru-RU"/>
        </w:rPr>
        <w:t xml:space="preserve"> в дату внесения приходной записи о выдаче инвестиционных паев в реестр фонда согласно отчету регистратора.</w:t>
      </w:r>
    </w:p>
    <w:p w:rsidR="00316A93" w:rsidRPr="007D73DC" w:rsidRDefault="00316A93" w:rsidP="00E42D2A">
      <w:pPr>
        <w:ind w:firstLine="426"/>
        <w:rPr>
          <w:rFonts w:asciiTheme="minorHAnsi" w:hAnsiTheme="minorHAnsi"/>
          <w:sz w:val="24"/>
          <w:szCs w:val="24"/>
          <w:lang w:eastAsia="ru-RU"/>
        </w:rPr>
      </w:pPr>
      <w:r w:rsidRPr="007D73DC">
        <w:rPr>
          <w:rFonts w:asciiTheme="minorHAnsi" w:hAnsiTheme="minorHAnsi"/>
          <w:sz w:val="24"/>
          <w:szCs w:val="24"/>
          <w:u w:val="single"/>
          <w:lang w:eastAsia="ru-RU"/>
        </w:rPr>
        <w:t xml:space="preserve">Кредиторская задолженность по выплате денежной компенсации при погашении инвестиционных паев </w:t>
      </w:r>
      <w:r w:rsidRPr="007D73DC">
        <w:rPr>
          <w:rFonts w:asciiTheme="minorHAnsi" w:hAnsiTheme="minorHAnsi"/>
          <w:sz w:val="24"/>
          <w:szCs w:val="24"/>
          <w:lang w:eastAsia="ru-RU"/>
        </w:rPr>
        <w:t xml:space="preserve">признается в дату внесения расходной записи о погашении паев согласно отчету регистратора. Прекращение признания происходит в дату списания денежных средств с расчетного счета фонда в счет выплаты  денежной компенсации за инвестиционные паи Фонда. </w:t>
      </w:r>
    </w:p>
    <w:p w:rsidR="00316A93" w:rsidRPr="007D73DC" w:rsidRDefault="00316A93" w:rsidP="00E42D2A">
      <w:pPr>
        <w:rPr>
          <w:rFonts w:asciiTheme="minorHAnsi" w:hAnsiTheme="minorHAnsi"/>
          <w:sz w:val="24"/>
          <w:szCs w:val="24"/>
          <w:lang w:eastAsia="ru-RU"/>
        </w:rPr>
      </w:pPr>
    </w:p>
    <w:p w:rsidR="00AE7BDB" w:rsidRPr="000132D1" w:rsidRDefault="00AE7BDB" w:rsidP="00E42D2A">
      <w:pPr>
        <w:contextualSpacing/>
        <w:jc w:val="both"/>
        <w:rPr>
          <w:rFonts w:asciiTheme="minorHAnsi" w:hAnsiTheme="minorHAnsi"/>
          <w:b/>
          <w:sz w:val="24"/>
          <w:szCs w:val="24"/>
          <w:lang w:eastAsia="ru-RU"/>
        </w:rPr>
      </w:pPr>
    </w:p>
    <w:p w:rsidR="00205F7A" w:rsidRPr="000132D1" w:rsidRDefault="00205F7A" w:rsidP="00E42D2A">
      <w:pPr>
        <w:contextualSpacing/>
        <w:jc w:val="both"/>
        <w:rPr>
          <w:rFonts w:asciiTheme="minorHAnsi" w:hAnsiTheme="minorHAnsi"/>
          <w:b/>
          <w:sz w:val="24"/>
          <w:szCs w:val="24"/>
          <w:lang w:eastAsia="ru-RU"/>
        </w:rPr>
      </w:pPr>
    </w:p>
    <w:p w:rsidR="00205F7A" w:rsidRPr="000132D1" w:rsidRDefault="00205F7A" w:rsidP="00E42D2A">
      <w:pPr>
        <w:contextualSpacing/>
        <w:jc w:val="both"/>
        <w:rPr>
          <w:rFonts w:asciiTheme="minorHAnsi" w:hAnsiTheme="minorHAnsi"/>
          <w:b/>
          <w:sz w:val="24"/>
          <w:szCs w:val="24"/>
          <w:lang w:eastAsia="ru-RU"/>
        </w:rPr>
      </w:pPr>
    </w:p>
    <w:p w:rsidR="00205F7A" w:rsidRPr="000132D1" w:rsidRDefault="00205F7A" w:rsidP="00E42D2A">
      <w:pPr>
        <w:contextualSpacing/>
        <w:jc w:val="both"/>
        <w:rPr>
          <w:rFonts w:asciiTheme="minorHAnsi" w:hAnsiTheme="minorHAnsi"/>
          <w:b/>
          <w:sz w:val="24"/>
          <w:szCs w:val="24"/>
          <w:lang w:eastAsia="ru-RU"/>
        </w:rPr>
      </w:pPr>
    </w:p>
    <w:p w:rsidR="00205F7A" w:rsidRPr="000132D1" w:rsidRDefault="00205F7A" w:rsidP="00E42D2A">
      <w:pPr>
        <w:contextualSpacing/>
        <w:jc w:val="both"/>
        <w:rPr>
          <w:rFonts w:asciiTheme="minorHAnsi" w:hAnsiTheme="minorHAnsi"/>
          <w:b/>
          <w:sz w:val="24"/>
          <w:szCs w:val="24"/>
          <w:lang w:eastAsia="ru-RU"/>
        </w:rPr>
      </w:pPr>
    </w:p>
    <w:p w:rsidR="00316A93" w:rsidRPr="007D73DC" w:rsidRDefault="00316A93" w:rsidP="006A72A1">
      <w:pPr>
        <w:pStyle w:val="2"/>
        <w:numPr>
          <w:ilvl w:val="2"/>
          <w:numId w:val="12"/>
        </w:numPr>
        <w:rPr>
          <w:u w:val="single"/>
          <w:lang w:eastAsia="ru-RU"/>
        </w:rPr>
      </w:pPr>
      <w:bookmarkStart w:id="37" w:name="_Toc438822180"/>
      <w:r w:rsidRPr="007D73DC">
        <w:rPr>
          <w:lang w:eastAsia="ru-RU"/>
        </w:rPr>
        <w:t xml:space="preserve">Задолженность </w:t>
      </w:r>
      <w:r w:rsidR="00414976" w:rsidRPr="007D73DC">
        <w:rPr>
          <w:lang w:eastAsia="ru-RU"/>
        </w:rPr>
        <w:t>по выплате вознаграждений агенту, управляющей компании</w:t>
      </w:r>
      <w:r w:rsidRPr="007D73DC">
        <w:rPr>
          <w:lang w:eastAsia="ru-RU"/>
        </w:rPr>
        <w:t>,</w:t>
      </w:r>
      <w:r w:rsidR="00414976" w:rsidRPr="007D73DC">
        <w:rPr>
          <w:lang w:eastAsia="ru-RU"/>
        </w:rPr>
        <w:t xml:space="preserve"> специализированному депозитарию, </w:t>
      </w:r>
      <w:r w:rsidRPr="007D73DC">
        <w:rPr>
          <w:lang w:eastAsia="ru-RU"/>
        </w:rPr>
        <w:t xml:space="preserve"> </w:t>
      </w:r>
      <w:r w:rsidR="00414976" w:rsidRPr="007D73DC">
        <w:rPr>
          <w:lang w:eastAsia="ru-RU"/>
        </w:rPr>
        <w:t>регистратору, оценщику, аудитору.</w:t>
      </w:r>
      <w:bookmarkEnd w:id="37"/>
    </w:p>
    <w:p w:rsidR="00AE7BDB" w:rsidRPr="007D73DC" w:rsidRDefault="00AE7BDB" w:rsidP="00E42D2A">
      <w:pPr>
        <w:contextualSpacing/>
        <w:jc w:val="both"/>
        <w:rPr>
          <w:rFonts w:asciiTheme="minorHAnsi" w:hAnsiTheme="minorHAnsi"/>
          <w:sz w:val="24"/>
          <w:szCs w:val="24"/>
          <w:u w:val="single"/>
          <w:lang w:eastAsia="ru-RU"/>
        </w:rPr>
      </w:pPr>
    </w:p>
    <w:p w:rsidR="00316A93" w:rsidRPr="007D73DC" w:rsidRDefault="00316A93" w:rsidP="00E42D2A">
      <w:pPr>
        <w:ind w:firstLine="426"/>
        <w:rPr>
          <w:rFonts w:asciiTheme="minorHAnsi" w:hAnsiTheme="minorHAnsi"/>
          <w:sz w:val="24"/>
          <w:szCs w:val="24"/>
          <w:lang w:eastAsia="ru-RU"/>
        </w:rPr>
      </w:pPr>
      <w:r w:rsidRPr="007D73DC">
        <w:rPr>
          <w:rFonts w:asciiTheme="minorHAnsi" w:hAnsiTheme="minorHAnsi"/>
          <w:sz w:val="24"/>
          <w:szCs w:val="24"/>
          <w:u w:val="single"/>
          <w:lang w:eastAsia="ru-RU"/>
        </w:rPr>
        <w:t xml:space="preserve">Кредиторская задолженность перед агентами по выдаче, погашению и обмену инвестиционных паев </w:t>
      </w:r>
      <w:r w:rsidRPr="007D73DC">
        <w:rPr>
          <w:rFonts w:asciiTheme="minorHAnsi" w:hAnsiTheme="minorHAnsi"/>
          <w:sz w:val="24"/>
          <w:szCs w:val="24"/>
          <w:lang w:eastAsia="ru-RU"/>
        </w:rPr>
        <w:t>фонда признается в дату осуществления операции выдачи и (или) погашения паев в реестре инвестиционных паев Фонда по заявке агента. Прекращение признания происходит в дату списания денежных средств с расчетного счета фонда в счет выплаты сумм скидок/надбавок агенту.</w:t>
      </w:r>
    </w:p>
    <w:p w:rsidR="00316A93" w:rsidRPr="007D73DC" w:rsidRDefault="00316A93" w:rsidP="00E42D2A">
      <w:pPr>
        <w:ind w:firstLine="426"/>
        <w:rPr>
          <w:rFonts w:asciiTheme="minorHAnsi" w:hAnsiTheme="minorHAnsi"/>
          <w:sz w:val="24"/>
          <w:szCs w:val="24"/>
          <w:lang w:eastAsia="ru-RU"/>
        </w:rPr>
      </w:pPr>
      <w:r w:rsidRPr="007D73DC">
        <w:rPr>
          <w:rFonts w:asciiTheme="minorHAnsi" w:hAnsiTheme="minorHAnsi"/>
          <w:sz w:val="24"/>
          <w:szCs w:val="24"/>
          <w:u w:val="single"/>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 (или) обмене инвестиционных паев</w:t>
      </w:r>
      <w:r w:rsidR="005301A3" w:rsidRPr="007D73DC">
        <w:rPr>
          <w:rFonts w:asciiTheme="minorHAnsi" w:hAnsiTheme="minorHAnsi"/>
          <w:sz w:val="24"/>
          <w:szCs w:val="24"/>
          <w:u w:val="single"/>
          <w:lang w:eastAsia="ru-RU"/>
        </w:rPr>
        <w:t>,</w:t>
      </w:r>
      <w:r w:rsidRPr="007D73DC">
        <w:rPr>
          <w:rFonts w:asciiTheme="minorHAnsi" w:hAnsiTheme="minorHAnsi"/>
          <w:sz w:val="24"/>
          <w:szCs w:val="24"/>
          <w:lang w:eastAsia="ru-RU"/>
        </w:rPr>
        <w:t xml:space="preserve"> признается в момент зачисления денежных средств на расчетный счет фонд со счета управляющей компании. Прекращение признания происходит в момент списания денежных средств с расчетного счета фонда в счет погашения задолженности перед управляющей компанией.</w:t>
      </w:r>
    </w:p>
    <w:p w:rsidR="00316A93" w:rsidRPr="007D73DC" w:rsidRDefault="00316A93" w:rsidP="00E42D2A">
      <w:pPr>
        <w:ind w:firstLine="426"/>
        <w:rPr>
          <w:rFonts w:asciiTheme="minorHAnsi" w:hAnsiTheme="minorHAnsi"/>
          <w:sz w:val="24"/>
          <w:szCs w:val="24"/>
          <w:lang w:eastAsia="ru-RU"/>
        </w:rPr>
      </w:pPr>
      <w:r w:rsidRPr="007D73DC">
        <w:rPr>
          <w:rFonts w:asciiTheme="minorHAnsi" w:hAnsiTheme="minorHAnsi"/>
          <w:sz w:val="24"/>
          <w:szCs w:val="24"/>
          <w:u w:val="single"/>
          <w:lang w:eastAsia="ru-RU"/>
        </w:rPr>
        <w:t>Кредиторская задолженность по вознаграждениям управляющей компании, специализированному депозитарию, лицу, осуществляющему ведение реестра владельцев инвестиционных паев</w:t>
      </w:r>
      <w:r w:rsidRPr="007D73DC">
        <w:rPr>
          <w:rFonts w:asciiTheme="minorHAnsi" w:hAnsiTheme="minorHAnsi"/>
          <w:sz w:val="24"/>
          <w:szCs w:val="24"/>
          <w:lang w:eastAsia="ru-RU"/>
        </w:rPr>
        <w:t xml:space="preserve"> фонда, признается ежемесячно в последний рабочий день месяца в размере определенном ПДУ и договорами с соответствующими лицами. Прекращение признания происходит в момент списания денежных средств с расчетного счета фонда в счет погашения задолженности перед указанными лицами.</w:t>
      </w:r>
    </w:p>
    <w:p w:rsidR="00F64EFA" w:rsidRPr="007D73DC" w:rsidRDefault="00316A93" w:rsidP="00F64EFA">
      <w:pPr>
        <w:ind w:firstLine="426"/>
        <w:rPr>
          <w:rFonts w:asciiTheme="minorHAnsi" w:hAnsiTheme="minorHAnsi"/>
          <w:sz w:val="24"/>
          <w:szCs w:val="24"/>
          <w:lang w:eastAsia="ru-RU"/>
        </w:rPr>
      </w:pPr>
      <w:r w:rsidRPr="007D73DC">
        <w:rPr>
          <w:rFonts w:asciiTheme="minorHAnsi" w:hAnsiTheme="minorHAnsi"/>
          <w:sz w:val="24"/>
          <w:szCs w:val="24"/>
          <w:u w:val="single"/>
          <w:lang w:eastAsia="ru-RU"/>
        </w:rPr>
        <w:t>Кредиторская задолженность по воз</w:t>
      </w:r>
      <w:r w:rsidR="00414976" w:rsidRPr="007D73DC">
        <w:rPr>
          <w:rFonts w:asciiTheme="minorHAnsi" w:hAnsiTheme="minorHAnsi"/>
          <w:sz w:val="24"/>
          <w:szCs w:val="24"/>
          <w:u w:val="single"/>
          <w:lang w:eastAsia="ru-RU"/>
        </w:rPr>
        <w:t>награждениям аудитору, оценщику</w:t>
      </w:r>
      <w:r w:rsidRPr="007D73DC">
        <w:rPr>
          <w:rFonts w:asciiTheme="minorHAnsi" w:hAnsiTheme="minorHAnsi"/>
          <w:sz w:val="24"/>
          <w:szCs w:val="24"/>
          <w:u w:val="single"/>
          <w:lang w:eastAsia="ru-RU"/>
        </w:rPr>
        <w:t xml:space="preserve">, </w:t>
      </w:r>
      <w:r w:rsidR="00414976" w:rsidRPr="007D73DC">
        <w:rPr>
          <w:rFonts w:asciiTheme="minorHAnsi" w:hAnsiTheme="minorHAnsi"/>
          <w:sz w:val="24"/>
          <w:szCs w:val="24"/>
          <w:lang w:eastAsia="ru-RU"/>
        </w:rPr>
        <w:t xml:space="preserve"> </w:t>
      </w:r>
      <w:r w:rsidRPr="007D73DC">
        <w:rPr>
          <w:rFonts w:asciiTheme="minorHAnsi" w:hAnsiTheme="minorHAnsi"/>
          <w:sz w:val="24"/>
          <w:szCs w:val="24"/>
          <w:lang w:eastAsia="ru-RU"/>
        </w:rPr>
        <w:t>признается в момент отражения в учете фонда документа, подтверждающего выполнение работ (оказания услуг). Прекращение признания происходит в дату списания денежных средств с расчетного счета фонда в счет погашения задолженности перед указанными лицами и по иным основаниям.</w:t>
      </w:r>
    </w:p>
    <w:p w:rsidR="00F64EFA" w:rsidRPr="007D73DC" w:rsidRDefault="00F64EFA" w:rsidP="00F64EFA">
      <w:pPr>
        <w:ind w:firstLine="426"/>
        <w:rPr>
          <w:rFonts w:asciiTheme="minorHAnsi" w:hAnsiTheme="minorHAnsi"/>
          <w:sz w:val="24"/>
          <w:szCs w:val="24"/>
          <w:lang w:eastAsia="ru-RU"/>
        </w:rPr>
      </w:pPr>
    </w:p>
    <w:p w:rsidR="00F64EFA" w:rsidRPr="007D73DC" w:rsidRDefault="00BF3DAB" w:rsidP="006A72A1">
      <w:pPr>
        <w:pStyle w:val="2"/>
        <w:numPr>
          <w:ilvl w:val="0"/>
          <w:numId w:val="10"/>
        </w:numPr>
        <w:rPr>
          <w:rFonts w:asciiTheme="minorHAnsi" w:hAnsiTheme="minorHAnsi"/>
          <w:lang w:eastAsia="ru-RU"/>
        </w:rPr>
      </w:pPr>
      <w:bookmarkStart w:id="38" w:name="_Toc438822181"/>
      <w:r w:rsidRPr="007D73DC">
        <w:t>Прочая информация необходимая для определения стоимости чистых активов.</w:t>
      </w:r>
      <w:bookmarkEnd w:id="38"/>
      <w:r w:rsidRPr="007D73DC">
        <w:t xml:space="preserve"> </w:t>
      </w:r>
      <w:r w:rsidR="00F64EFA" w:rsidRPr="007D73DC">
        <w:t xml:space="preserve"> </w:t>
      </w:r>
    </w:p>
    <w:p w:rsidR="002D4567" w:rsidRPr="007D73DC" w:rsidRDefault="002D4567" w:rsidP="006A72A1">
      <w:pPr>
        <w:pStyle w:val="2"/>
        <w:numPr>
          <w:ilvl w:val="1"/>
          <w:numId w:val="11"/>
        </w:numPr>
        <w:rPr>
          <w:rFonts w:asciiTheme="minorHAnsi" w:hAnsiTheme="minorHAnsi"/>
          <w:lang w:eastAsia="ru-RU"/>
        </w:rPr>
      </w:pPr>
      <w:bookmarkStart w:id="39" w:name="_Toc438822182"/>
      <w:r w:rsidRPr="007D73DC">
        <w:t>Порядок расчета величины резерва на выплату вознаграждения.</w:t>
      </w:r>
      <w:bookmarkEnd w:id="39"/>
      <w:r w:rsidRPr="007D73DC">
        <w:t xml:space="preserve"> </w:t>
      </w:r>
    </w:p>
    <w:p w:rsidR="00ED7BB0" w:rsidRPr="007D73DC" w:rsidRDefault="00ED7BB0" w:rsidP="00E42D2A">
      <w:pPr>
        <w:tabs>
          <w:tab w:val="left" w:pos="0"/>
        </w:tabs>
        <w:jc w:val="both"/>
        <w:rPr>
          <w:rFonts w:asciiTheme="minorHAnsi" w:hAnsiTheme="minorHAnsi"/>
          <w:b/>
          <w:i/>
          <w:sz w:val="24"/>
          <w:szCs w:val="24"/>
        </w:rPr>
      </w:pPr>
    </w:p>
    <w:p w:rsidR="002D4567" w:rsidRPr="007D73DC" w:rsidRDefault="002D4567" w:rsidP="00E42D2A">
      <w:pPr>
        <w:tabs>
          <w:tab w:val="left" w:pos="0"/>
        </w:tabs>
        <w:jc w:val="both"/>
        <w:rPr>
          <w:rFonts w:asciiTheme="minorHAnsi" w:hAnsiTheme="minorHAnsi"/>
          <w:sz w:val="24"/>
          <w:szCs w:val="24"/>
        </w:rPr>
      </w:pPr>
      <w:r w:rsidRPr="007D73DC">
        <w:rPr>
          <w:rFonts w:asciiTheme="minorHAnsi" w:hAnsiTheme="minorHAnsi"/>
          <w:sz w:val="24"/>
          <w:szCs w:val="24"/>
        </w:rPr>
        <w:t>Резерв на выплату вознаграждения управляющей компании, специализированному депозитарию, аудиторской организации, оценщику Фонда, бирже  и лицу, осуществляющему ведение реестра владельцев инвестиционных паев Фонда (далее – резерв на выплату вознаграждения), включается в состав обязательств при определении стоимости чистых активов Фонда и определяется, исходя из размера вознаграждения, предусмотренного соответствующим лицам правилами доверительного управления Фондом.</w:t>
      </w:r>
    </w:p>
    <w:p w:rsidR="00D84487" w:rsidRPr="007D73DC" w:rsidRDefault="00D84487" w:rsidP="00D84487">
      <w:pPr>
        <w:tabs>
          <w:tab w:val="left" w:pos="0"/>
        </w:tabs>
        <w:jc w:val="both"/>
        <w:rPr>
          <w:rFonts w:asciiTheme="minorHAnsi" w:hAnsiTheme="minorHAnsi"/>
          <w:sz w:val="24"/>
          <w:szCs w:val="24"/>
        </w:rPr>
      </w:pPr>
    </w:p>
    <w:p w:rsidR="002D4567" w:rsidRPr="007D73DC" w:rsidRDefault="002D4567" w:rsidP="00D84487">
      <w:pPr>
        <w:tabs>
          <w:tab w:val="left" w:pos="0"/>
        </w:tabs>
        <w:jc w:val="both"/>
        <w:rPr>
          <w:rFonts w:asciiTheme="minorHAnsi" w:hAnsiTheme="minorHAnsi"/>
          <w:sz w:val="24"/>
          <w:szCs w:val="24"/>
        </w:rPr>
      </w:pPr>
      <w:r w:rsidRPr="007D73DC">
        <w:rPr>
          <w:rFonts w:asciiTheme="minorHAnsi" w:hAnsiTheme="minorHAnsi"/>
          <w:sz w:val="24"/>
          <w:szCs w:val="24"/>
        </w:rPr>
        <w:t>Размер резерва для начисления в каждую дату определения СЧА рассчитывается по формуле:</w:t>
      </w:r>
    </w:p>
    <w:p w:rsidR="002D4567" w:rsidRPr="007D73DC" w:rsidRDefault="002D4567" w:rsidP="00E42D2A">
      <w:pPr>
        <w:tabs>
          <w:tab w:val="left" w:pos="0"/>
        </w:tabs>
        <w:jc w:val="both"/>
        <w:rPr>
          <w:rFonts w:asciiTheme="minorHAnsi" w:hAnsiTheme="minorHAnsi"/>
          <w:sz w:val="24"/>
          <w:szCs w:val="24"/>
        </w:rPr>
      </w:pPr>
    </w:p>
    <w:p w:rsidR="002D4567" w:rsidRPr="007D73DC" w:rsidRDefault="002D4567" w:rsidP="00E42D2A">
      <w:pPr>
        <w:tabs>
          <w:tab w:val="left" w:pos="0"/>
        </w:tabs>
        <w:jc w:val="both"/>
        <w:rPr>
          <w:rFonts w:asciiTheme="minorHAnsi" w:hAnsiTheme="minorHAnsi"/>
          <w:sz w:val="24"/>
          <w:szCs w:val="24"/>
        </w:rPr>
      </w:pPr>
      <w:r w:rsidRPr="007D73DC">
        <w:rPr>
          <w:rFonts w:asciiTheme="minorHAnsi" w:hAnsiTheme="minorHAnsi"/>
          <w:sz w:val="24"/>
          <w:szCs w:val="24"/>
          <w:lang w:val="en-US"/>
        </w:rPr>
        <w:t>R</w:t>
      </w:r>
      <w:r w:rsidRPr="007D73DC">
        <w:rPr>
          <w:rFonts w:asciiTheme="minorHAnsi" w:hAnsiTheme="minorHAnsi"/>
          <w:sz w:val="24"/>
          <w:szCs w:val="24"/>
        </w:rPr>
        <w:t>=(</w:t>
      </w:r>
      <w:r w:rsidRPr="007D73DC">
        <w:rPr>
          <w:rFonts w:asciiTheme="minorHAnsi" w:hAnsiTheme="minorHAnsi"/>
          <w:sz w:val="24"/>
          <w:szCs w:val="24"/>
          <w:lang w:val="en-US"/>
        </w:rPr>
        <w:t>X</w:t>
      </w:r>
      <w:r w:rsidRPr="007D73DC">
        <w:rPr>
          <w:rFonts w:asciiTheme="minorHAnsi" w:hAnsiTheme="minorHAnsi"/>
          <w:sz w:val="24"/>
          <w:szCs w:val="24"/>
        </w:rPr>
        <w:t>*</w:t>
      </w:r>
      <w:r w:rsidRPr="007D73DC">
        <w:rPr>
          <w:rFonts w:asciiTheme="minorHAnsi" w:hAnsiTheme="minorHAnsi"/>
          <w:sz w:val="24"/>
          <w:szCs w:val="24"/>
          <w:lang w:val="en-US"/>
        </w:rPr>
        <w:t>Y</w:t>
      </w:r>
      <w:r w:rsidRPr="007D73DC">
        <w:rPr>
          <w:rFonts w:asciiTheme="minorHAnsi" w:hAnsiTheme="minorHAnsi"/>
          <w:sz w:val="24"/>
          <w:szCs w:val="24"/>
        </w:rPr>
        <w:t xml:space="preserve">/ </w:t>
      </w:r>
      <w:r w:rsidRPr="007D73DC">
        <w:rPr>
          <w:rFonts w:asciiTheme="minorHAnsi" w:hAnsiTheme="minorHAnsi"/>
          <w:sz w:val="24"/>
          <w:szCs w:val="24"/>
          <w:lang w:val="en-US"/>
        </w:rPr>
        <w:t>Z</w:t>
      </w:r>
      <w:r w:rsidRPr="007D73DC">
        <w:rPr>
          <w:rFonts w:asciiTheme="minorHAnsi" w:hAnsiTheme="minorHAnsi"/>
          <w:sz w:val="24"/>
          <w:szCs w:val="24"/>
        </w:rPr>
        <w:t>)*</w:t>
      </w:r>
      <w:r w:rsidRPr="007D73DC">
        <w:rPr>
          <w:rFonts w:asciiTheme="minorHAnsi" w:hAnsiTheme="minorHAnsi"/>
          <w:sz w:val="24"/>
          <w:szCs w:val="24"/>
          <w:lang w:val="en-US"/>
        </w:rPr>
        <w:t>D</w:t>
      </w:r>
      <w:r w:rsidRPr="007D73DC">
        <w:rPr>
          <w:rFonts w:asciiTheme="minorHAnsi" w:hAnsiTheme="minorHAnsi"/>
          <w:sz w:val="24"/>
          <w:szCs w:val="24"/>
        </w:rPr>
        <w:t xml:space="preserve">, </w:t>
      </w:r>
    </w:p>
    <w:p w:rsidR="002D4567" w:rsidRPr="007D73DC" w:rsidRDefault="002D4567" w:rsidP="00E42D2A">
      <w:pPr>
        <w:tabs>
          <w:tab w:val="left" w:pos="0"/>
        </w:tabs>
        <w:jc w:val="both"/>
        <w:rPr>
          <w:rFonts w:asciiTheme="minorHAnsi" w:hAnsiTheme="minorHAnsi"/>
          <w:sz w:val="24"/>
          <w:szCs w:val="24"/>
        </w:rPr>
      </w:pPr>
      <w:r w:rsidRPr="007D73DC">
        <w:rPr>
          <w:rFonts w:asciiTheme="minorHAnsi" w:hAnsiTheme="minorHAnsi"/>
          <w:sz w:val="24"/>
          <w:szCs w:val="24"/>
        </w:rPr>
        <w:t>где:</w:t>
      </w:r>
    </w:p>
    <w:p w:rsidR="002D4567" w:rsidRPr="007D73DC" w:rsidRDefault="002D4567" w:rsidP="00E42D2A">
      <w:pPr>
        <w:tabs>
          <w:tab w:val="left" w:pos="0"/>
        </w:tabs>
        <w:jc w:val="both"/>
        <w:rPr>
          <w:rFonts w:asciiTheme="minorHAnsi" w:hAnsiTheme="minorHAnsi"/>
          <w:sz w:val="24"/>
          <w:szCs w:val="24"/>
        </w:rPr>
      </w:pPr>
    </w:p>
    <w:p w:rsidR="002D4567" w:rsidRPr="007D73DC" w:rsidRDefault="002D4567" w:rsidP="00E42D2A">
      <w:pPr>
        <w:tabs>
          <w:tab w:val="left" w:pos="0"/>
        </w:tabs>
        <w:jc w:val="both"/>
        <w:rPr>
          <w:rFonts w:asciiTheme="minorHAnsi" w:hAnsiTheme="minorHAnsi"/>
          <w:sz w:val="24"/>
          <w:szCs w:val="24"/>
        </w:rPr>
      </w:pPr>
      <w:r w:rsidRPr="007D73DC">
        <w:rPr>
          <w:rFonts w:asciiTheme="minorHAnsi" w:hAnsiTheme="minorHAnsi"/>
          <w:sz w:val="24"/>
          <w:szCs w:val="24"/>
          <w:lang w:val="en-US"/>
        </w:rPr>
        <w:t>R</w:t>
      </w:r>
      <w:r w:rsidRPr="007D73DC">
        <w:rPr>
          <w:rFonts w:asciiTheme="minorHAnsi" w:hAnsiTheme="minorHAnsi"/>
          <w:sz w:val="24"/>
          <w:szCs w:val="24"/>
        </w:rPr>
        <w:t xml:space="preserve"> - размер резерва к начислению на дату определения СЧА;</w:t>
      </w:r>
    </w:p>
    <w:p w:rsidR="002D4567" w:rsidRPr="007D73DC" w:rsidRDefault="002D4567" w:rsidP="00E42D2A">
      <w:pPr>
        <w:tabs>
          <w:tab w:val="left" w:pos="0"/>
        </w:tabs>
        <w:jc w:val="both"/>
        <w:rPr>
          <w:rFonts w:asciiTheme="minorHAnsi" w:hAnsiTheme="minorHAnsi"/>
          <w:sz w:val="24"/>
          <w:szCs w:val="24"/>
        </w:rPr>
      </w:pPr>
    </w:p>
    <w:p w:rsidR="002D4567" w:rsidRPr="007D73DC" w:rsidRDefault="002D4567" w:rsidP="00E42D2A">
      <w:pPr>
        <w:tabs>
          <w:tab w:val="left" w:pos="0"/>
        </w:tabs>
        <w:jc w:val="both"/>
        <w:rPr>
          <w:rFonts w:asciiTheme="minorHAnsi" w:hAnsiTheme="minorHAnsi"/>
          <w:sz w:val="24"/>
          <w:szCs w:val="24"/>
        </w:rPr>
      </w:pPr>
      <w:r w:rsidRPr="007D73DC">
        <w:rPr>
          <w:rFonts w:asciiTheme="minorHAnsi" w:hAnsiTheme="minorHAnsi"/>
          <w:sz w:val="24"/>
          <w:szCs w:val="24"/>
          <w:lang w:val="en-US"/>
        </w:rPr>
        <w:t>X</w:t>
      </w:r>
      <w:r w:rsidRPr="007D73DC">
        <w:rPr>
          <w:rFonts w:asciiTheme="minorHAnsi" w:hAnsiTheme="minorHAnsi"/>
          <w:sz w:val="24"/>
          <w:szCs w:val="24"/>
        </w:rPr>
        <w:t xml:space="preserve"> -указанный в ПДУ </w:t>
      </w:r>
      <w:r w:rsidR="00003372" w:rsidRPr="007D73DC">
        <w:rPr>
          <w:rFonts w:asciiTheme="minorHAnsi" w:hAnsiTheme="minorHAnsi"/>
          <w:sz w:val="24"/>
          <w:szCs w:val="24"/>
        </w:rPr>
        <w:t>минимальный</w:t>
      </w:r>
      <w:r w:rsidRPr="007D73DC">
        <w:rPr>
          <w:rFonts w:asciiTheme="minorHAnsi" w:hAnsiTheme="minorHAnsi"/>
          <w:sz w:val="24"/>
          <w:szCs w:val="24"/>
        </w:rPr>
        <w:t xml:space="preserve"> суммарный размер вознаграждения управляющей компании, специализированному депозитарию, аудиторской организации, оценщику Фонда, бирже, и лицу, осуществляющему ведение реестра владельцев инвестиционных паев Фонда, в процентном выражении; </w:t>
      </w:r>
    </w:p>
    <w:p w:rsidR="002D4567" w:rsidRPr="007D73DC" w:rsidRDefault="002D4567" w:rsidP="00E42D2A">
      <w:pPr>
        <w:tabs>
          <w:tab w:val="left" w:pos="0"/>
        </w:tabs>
        <w:jc w:val="both"/>
        <w:rPr>
          <w:rFonts w:asciiTheme="minorHAnsi" w:hAnsiTheme="minorHAnsi"/>
          <w:sz w:val="24"/>
          <w:szCs w:val="24"/>
        </w:rPr>
      </w:pPr>
    </w:p>
    <w:p w:rsidR="002D4567" w:rsidRPr="007D73DC" w:rsidRDefault="002D4567" w:rsidP="00E42D2A">
      <w:pPr>
        <w:tabs>
          <w:tab w:val="left" w:pos="0"/>
        </w:tabs>
        <w:jc w:val="both"/>
        <w:rPr>
          <w:rFonts w:asciiTheme="minorHAnsi" w:hAnsiTheme="minorHAnsi"/>
          <w:sz w:val="24"/>
          <w:szCs w:val="24"/>
        </w:rPr>
      </w:pPr>
      <w:r w:rsidRPr="007D73DC">
        <w:rPr>
          <w:rFonts w:asciiTheme="minorHAnsi" w:hAnsiTheme="minorHAnsi"/>
          <w:sz w:val="24"/>
          <w:szCs w:val="24"/>
          <w:lang w:val="en-US"/>
        </w:rPr>
        <w:t>Y</w:t>
      </w:r>
      <w:r w:rsidRPr="007D73DC">
        <w:rPr>
          <w:rFonts w:asciiTheme="minorHAnsi" w:hAnsiTheme="minorHAnsi"/>
          <w:sz w:val="24"/>
          <w:szCs w:val="24"/>
        </w:rPr>
        <w:t xml:space="preserve"> - СЧА на последнюю дату ее определения;</w:t>
      </w:r>
    </w:p>
    <w:p w:rsidR="002D4567" w:rsidRPr="007D73DC" w:rsidRDefault="002D4567" w:rsidP="00E42D2A">
      <w:pPr>
        <w:tabs>
          <w:tab w:val="left" w:pos="0"/>
        </w:tabs>
        <w:jc w:val="both"/>
        <w:rPr>
          <w:rFonts w:asciiTheme="minorHAnsi" w:hAnsiTheme="minorHAnsi"/>
          <w:sz w:val="24"/>
          <w:szCs w:val="24"/>
        </w:rPr>
      </w:pPr>
    </w:p>
    <w:p w:rsidR="002D4567" w:rsidRPr="007D73DC" w:rsidRDefault="002D4567" w:rsidP="00E42D2A">
      <w:pPr>
        <w:tabs>
          <w:tab w:val="left" w:pos="0"/>
        </w:tabs>
        <w:jc w:val="both"/>
        <w:rPr>
          <w:rFonts w:asciiTheme="minorHAnsi" w:hAnsiTheme="minorHAnsi"/>
          <w:sz w:val="24"/>
          <w:szCs w:val="24"/>
        </w:rPr>
      </w:pPr>
      <w:r w:rsidRPr="007D73DC">
        <w:rPr>
          <w:rFonts w:asciiTheme="minorHAnsi" w:hAnsiTheme="minorHAnsi"/>
          <w:sz w:val="24"/>
          <w:szCs w:val="24"/>
          <w:lang w:val="en-US"/>
        </w:rPr>
        <w:t>Z</w:t>
      </w:r>
      <w:r w:rsidRPr="007D73DC">
        <w:rPr>
          <w:rFonts w:asciiTheme="minorHAnsi" w:hAnsiTheme="minorHAnsi"/>
          <w:sz w:val="24"/>
          <w:szCs w:val="24"/>
        </w:rPr>
        <w:t xml:space="preserve"> -количество </w:t>
      </w:r>
      <w:r w:rsidR="004C7053" w:rsidRPr="007D73DC">
        <w:rPr>
          <w:rFonts w:asciiTheme="minorHAnsi" w:hAnsiTheme="minorHAnsi"/>
          <w:sz w:val="24"/>
          <w:szCs w:val="24"/>
        </w:rPr>
        <w:t>рабочих</w:t>
      </w:r>
      <w:r w:rsidRPr="007D73DC">
        <w:rPr>
          <w:rFonts w:asciiTheme="minorHAnsi" w:hAnsiTheme="minorHAnsi"/>
          <w:sz w:val="24"/>
          <w:szCs w:val="24"/>
        </w:rPr>
        <w:t xml:space="preserve"> дней в соответствующем году;</w:t>
      </w:r>
    </w:p>
    <w:p w:rsidR="002D4567" w:rsidRPr="007D73DC" w:rsidRDefault="002D4567" w:rsidP="00E42D2A">
      <w:pPr>
        <w:tabs>
          <w:tab w:val="left" w:pos="0"/>
        </w:tabs>
        <w:jc w:val="both"/>
        <w:rPr>
          <w:rFonts w:asciiTheme="minorHAnsi" w:hAnsiTheme="minorHAnsi"/>
          <w:sz w:val="24"/>
          <w:szCs w:val="24"/>
        </w:rPr>
      </w:pPr>
    </w:p>
    <w:p w:rsidR="002D4567" w:rsidRPr="007D73DC" w:rsidRDefault="002D4567" w:rsidP="00E42D2A">
      <w:pPr>
        <w:tabs>
          <w:tab w:val="left" w:pos="0"/>
        </w:tabs>
        <w:jc w:val="both"/>
        <w:rPr>
          <w:rFonts w:asciiTheme="minorHAnsi" w:hAnsiTheme="minorHAnsi"/>
          <w:sz w:val="24"/>
          <w:szCs w:val="24"/>
        </w:rPr>
      </w:pPr>
      <w:r w:rsidRPr="007D73DC">
        <w:rPr>
          <w:rFonts w:asciiTheme="minorHAnsi" w:hAnsiTheme="minorHAnsi"/>
          <w:sz w:val="24"/>
          <w:szCs w:val="24"/>
          <w:lang w:val="en-US"/>
        </w:rPr>
        <w:t>D</w:t>
      </w:r>
      <w:r w:rsidRPr="007D73DC">
        <w:rPr>
          <w:rFonts w:asciiTheme="minorHAnsi" w:hAnsiTheme="minorHAnsi"/>
          <w:sz w:val="24"/>
          <w:szCs w:val="24"/>
        </w:rPr>
        <w:t xml:space="preserve"> -количество </w:t>
      </w:r>
      <w:r w:rsidR="004C7053" w:rsidRPr="007D73DC">
        <w:rPr>
          <w:rFonts w:asciiTheme="minorHAnsi" w:hAnsiTheme="minorHAnsi"/>
          <w:sz w:val="24"/>
          <w:szCs w:val="24"/>
        </w:rPr>
        <w:t xml:space="preserve">рабочих </w:t>
      </w:r>
      <w:r w:rsidRPr="007D73DC">
        <w:rPr>
          <w:rFonts w:asciiTheme="minorHAnsi" w:hAnsiTheme="minorHAnsi"/>
          <w:sz w:val="24"/>
          <w:szCs w:val="24"/>
        </w:rPr>
        <w:t>дней с даты предшествующего определения СЧА  по текущую дату определения СЧА включительно;</w:t>
      </w:r>
    </w:p>
    <w:p w:rsidR="002D4567" w:rsidRPr="007D73DC" w:rsidRDefault="002D4567" w:rsidP="00E42D2A">
      <w:pPr>
        <w:tabs>
          <w:tab w:val="left" w:pos="0"/>
        </w:tabs>
        <w:jc w:val="both"/>
        <w:rPr>
          <w:rFonts w:asciiTheme="minorHAnsi" w:hAnsiTheme="minorHAnsi"/>
          <w:sz w:val="24"/>
          <w:szCs w:val="24"/>
        </w:rPr>
      </w:pPr>
    </w:p>
    <w:p w:rsidR="002D4567" w:rsidRPr="007D73DC" w:rsidRDefault="002D4567" w:rsidP="00E42D2A">
      <w:pPr>
        <w:tabs>
          <w:tab w:val="left" w:pos="0"/>
        </w:tabs>
        <w:jc w:val="both"/>
        <w:rPr>
          <w:rFonts w:asciiTheme="minorHAnsi" w:hAnsiTheme="minorHAnsi"/>
          <w:sz w:val="24"/>
          <w:szCs w:val="24"/>
        </w:rPr>
      </w:pPr>
    </w:p>
    <w:p w:rsidR="002D4567" w:rsidRPr="007D73DC" w:rsidRDefault="002D4567" w:rsidP="00D84487">
      <w:pPr>
        <w:tabs>
          <w:tab w:val="left" w:pos="0"/>
        </w:tabs>
        <w:jc w:val="both"/>
        <w:rPr>
          <w:rFonts w:asciiTheme="minorHAnsi" w:hAnsiTheme="minorHAnsi"/>
          <w:sz w:val="24"/>
          <w:szCs w:val="24"/>
        </w:rPr>
      </w:pPr>
      <w:r w:rsidRPr="007D73DC">
        <w:rPr>
          <w:rFonts w:asciiTheme="minorHAnsi" w:hAnsiTheme="minorHAnsi"/>
          <w:sz w:val="24"/>
          <w:szCs w:val="24"/>
        </w:rPr>
        <w:t>Если в ПДУ размер вознаграждения указан как в процентном</w:t>
      </w:r>
      <w:r w:rsidR="005301A3" w:rsidRPr="007D73DC">
        <w:rPr>
          <w:rFonts w:asciiTheme="minorHAnsi" w:hAnsiTheme="minorHAnsi"/>
          <w:sz w:val="24"/>
          <w:szCs w:val="24"/>
        </w:rPr>
        <w:t>,</w:t>
      </w:r>
      <w:r w:rsidRPr="007D73DC">
        <w:rPr>
          <w:rFonts w:asciiTheme="minorHAnsi" w:hAnsiTheme="minorHAnsi"/>
          <w:sz w:val="24"/>
          <w:szCs w:val="24"/>
        </w:rPr>
        <w:t xml:space="preserve"> так и в фиксированном рублевом выражении, то резерв рассчитывается по формуле:</w:t>
      </w:r>
    </w:p>
    <w:p w:rsidR="002D4567" w:rsidRPr="007D73DC" w:rsidRDefault="002D4567" w:rsidP="00E42D2A">
      <w:pPr>
        <w:tabs>
          <w:tab w:val="left" w:pos="0"/>
        </w:tabs>
        <w:jc w:val="both"/>
        <w:rPr>
          <w:rFonts w:asciiTheme="minorHAnsi" w:hAnsiTheme="minorHAnsi"/>
          <w:sz w:val="24"/>
          <w:szCs w:val="24"/>
        </w:rPr>
      </w:pPr>
    </w:p>
    <w:p w:rsidR="002D4567" w:rsidRPr="007D73DC" w:rsidRDefault="002D4567" w:rsidP="00E42D2A">
      <w:pPr>
        <w:tabs>
          <w:tab w:val="left" w:pos="0"/>
        </w:tabs>
        <w:jc w:val="both"/>
        <w:rPr>
          <w:rFonts w:asciiTheme="minorHAnsi" w:hAnsiTheme="minorHAnsi"/>
          <w:sz w:val="24"/>
          <w:szCs w:val="24"/>
        </w:rPr>
      </w:pPr>
      <w:r w:rsidRPr="007D73DC">
        <w:rPr>
          <w:rFonts w:asciiTheme="minorHAnsi" w:hAnsiTheme="minorHAnsi"/>
          <w:sz w:val="24"/>
          <w:szCs w:val="24"/>
          <w:lang w:val="en-US"/>
        </w:rPr>
        <w:t>R</w:t>
      </w:r>
      <w:r w:rsidRPr="007D73DC">
        <w:rPr>
          <w:rFonts w:asciiTheme="minorHAnsi" w:hAnsiTheme="minorHAnsi"/>
          <w:sz w:val="24"/>
          <w:szCs w:val="24"/>
        </w:rPr>
        <w:t>=(</w:t>
      </w:r>
      <w:r w:rsidRPr="007D73DC">
        <w:rPr>
          <w:rFonts w:asciiTheme="minorHAnsi" w:hAnsiTheme="minorHAnsi"/>
          <w:sz w:val="24"/>
          <w:szCs w:val="24"/>
          <w:lang w:val="en-US"/>
        </w:rPr>
        <w:t>X</w:t>
      </w:r>
      <w:r w:rsidRPr="007D73DC">
        <w:rPr>
          <w:rFonts w:asciiTheme="minorHAnsi" w:hAnsiTheme="minorHAnsi"/>
          <w:sz w:val="24"/>
          <w:szCs w:val="24"/>
        </w:rPr>
        <w:t>*</w:t>
      </w:r>
      <w:r w:rsidRPr="007D73DC">
        <w:rPr>
          <w:rFonts w:asciiTheme="minorHAnsi" w:hAnsiTheme="minorHAnsi"/>
          <w:sz w:val="24"/>
          <w:szCs w:val="24"/>
          <w:lang w:val="en-US"/>
        </w:rPr>
        <w:t>Y</w:t>
      </w:r>
      <w:r w:rsidRPr="007D73DC">
        <w:rPr>
          <w:rFonts w:asciiTheme="minorHAnsi" w:hAnsiTheme="minorHAnsi"/>
          <w:sz w:val="24"/>
          <w:szCs w:val="24"/>
        </w:rPr>
        <w:t xml:space="preserve">/ </w:t>
      </w:r>
      <w:r w:rsidRPr="007D73DC">
        <w:rPr>
          <w:rFonts w:asciiTheme="minorHAnsi" w:hAnsiTheme="minorHAnsi"/>
          <w:sz w:val="24"/>
          <w:szCs w:val="24"/>
          <w:lang w:val="en-US"/>
        </w:rPr>
        <w:t>Z</w:t>
      </w:r>
      <w:r w:rsidRPr="007D73DC">
        <w:rPr>
          <w:rFonts w:asciiTheme="minorHAnsi" w:hAnsiTheme="minorHAnsi"/>
          <w:sz w:val="24"/>
          <w:szCs w:val="24"/>
        </w:rPr>
        <w:t>)*</w:t>
      </w:r>
      <w:r w:rsidRPr="007D73DC">
        <w:rPr>
          <w:rFonts w:asciiTheme="minorHAnsi" w:hAnsiTheme="minorHAnsi"/>
          <w:sz w:val="24"/>
          <w:szCs w:val="24"/>
          <w:lang w:val="en-US"/>
        </w:rPr>
        <w:t>D</w:t>
      </w:r>
      <w:r w:rsidRPr="007D73DC">
        <w:rPr>
          <w:rFonts w:asciiTheme="minorHAnsi" w:hAnsiTheme="minorHAnsi"/>
          <w:sz w:val="24"/>
          <w:szCs w:val="24"/>
        </w:rPr>
        <w:t>+(V*</w:t>
      </w:r>
      <w:r w:rsidRPr="007D73DC">
        <w:rPr>
          <w:rFonts w:asciiTheme="minorHAnsi" w:hAnsiTheme="minorHAnsi"/>
          <w:sz w:val="24"/>
          <w:szCs w:val="24"/>
          <w:lang w:val="en-US"/>
        </w:rPr>
        <w:t>D</w:t>
      </w:r>
      <w:r w:rsidRPr="007D73DC">
        <w:rPr>
          <w:rFonts w:asciiTheme="minorHAnsi" w:hAnsiTheme="minorHAnsi"/>
          <w:sz w:val="24"/>
          <w:szCs w:val="24"/>
        </w:rPr>
        <w:t>/</w:t>
      </w:r>
      <w:r w:rsidRPr="007D73DC">
        <w:rPr>
          <w:rFonts w:asciiTheme="minorHAnsi" w:hAnsiTheme="minorHAnsi"/>
          <w:sz w:val="24"/>
          <w:szCs w:val="24"/>
          <w:lang w:val="en-US"/>
        </w:rPr>
        <w:t>Z</w:t>
      </w:r>
      <w:r w:rsidRPr="007D73DC">
        <w:rPr>
          <w:rFonts w:asciiTheme="minorHAnsi" w:hAnsiTheme="minorHAnsi"/>
          <w:sz w:val="24"/>
          <w:szCs w:val="24"/>
        </w:rPr>
        <w:t xml:space="preserve">), </w:t>
      </w:r>
    </w:p>
    <w:p w:rsidR="002D4567" w:rsidRPr="007D73DC" w:rsidRDefault="002D4567" w:rsidP="00E42D2A">
      <w:pPr>
        <w:tabs>
          <w:tab w:val="left" w:pos="0"/>
        </w:tabs>
        <w:jc w:val="both"/>
        <w:rPr>
          <w:rFonts w:asciiTheme="minorHAnsi" w:hAnsiTheme="minorHAnsi"/>
          <w:sz w:val="24"/>
          <w:szCs w:val="24"/>
        </w:rPr>
      </w:pPr>
    </w:p>
    <w:p w:rsidR="002D4567" w:rsidRPr="007D73DC" w:rsidRDefault="002D4567" w:rsidP="00E42D2A">
      <w:pPr>
        <w:tabs>
          <w:tab w:val="left" w:pos="0"/>
        </w:tabs>
        <w:jc w:val="both"/>
        <w:rPr>
          <w:rFonts w:asciiTheme="minorHAnsi" w:hAnsiTheme="minorHAnsi"/>
          <w:sz w:val="24"/>
          <w:szCs w:val="24"/>
        </w:rPr>
      </w:pPr>
      <w:r w:rsidRPr="007D73DC">
        <w:rPr>
          <w:rFonts w:asciiTheme="minorHAnsi" w:hAnsiTheme="minorHAnsi"/>
          <w:sz w:val="24"/>
          <w:szCs w:val="24"/>
        </w:rPr>
        <w:t>где:</w:t>
      </w:r>
    </w:p>
    <w:p w:rsidR="002D4567" w:rsidRPr="007D73DC" w:rsidRDefault="002D4567" w:rsidP="00E42D2A">
      <w:pPr>
        <w:tabs>
          <w:tab w:val="left" w:pos="0"/>
        </w:tabs>
        <w:jc w:val="both"/>
        <w:rPr>
          <w:rFonts w:asciiTheme="minorHAnsi" w:hAnsiTheme="minorHAnsi"/>
          <w:sz w:val="24"/>
          <w:szCs w:val="24"/>
        </w:rPr>
      </w:pPr>
    </w:p>
    <w:p w:rsidR="002D4567" w:rsidRPr="007D73DC" w:rsidRDefault="002D4567" w:rsidP="00E42D2A">
      <w:pPr>
        <w:tabs>
          <w:tab w:val="left" w:pos="0"/>
        </w:tabs>
        <w:jc w:val="both"/>
        <w:rPr>
          <w:rFonts w:asciiTheme="minorHAnsi" w:hAnsiTheme="minorHAnsi"/>
          <w:sz w:val="24"/>
          <w:szCs w:val="24"/>
        </w:rPr>
      </w:pPr>
      <w:r w:rsidRPr="007D73DC">
        <w:rPr>
          <w:rFonts w:asciiTheme="minorHAnsi" w:hAnsiTheme="minorHAnsi"/>
          <w:sz w:val="24"/>
          <w:szCs w:val="24"/>
          <w:lang w:val="en-US"/>
        </w:rPr>
        <w:t>R</w:t>
      </w:r>
      <w:r w:rsidRPr="007D73DC">
        <w:rPr>
          <w:rFonts w:asciiTheme="minorHAnsi" w:hAnsiTheme="minorHAnsi"/>
          <w:sz w:val="24"/>
          <w:szCs w:val="24"/>
        </w:rPr>
        <w:t xml:space="preserve"> - размер резерва к начислению на дату определения СЧА;</w:t>
      </w:r>
    </w:p>
    <w:p w:rsidR="002D4567" w:rsidRPr="007D73DC" w:rsidRDefault="002D4567" w:rsidP="00E42D2A">
      <w:pPr>
        <w:tabs>
          <w:tab w:val="left" w:pos="0"/>
        </w:tabs>
        <w:jc w:val="both"/>
        <w:rPr>
          <w:rFonts w:asciiTheme="minorHAnsi" w:hAnsiTheme="minorHAnsi"/>
          <w:sz w:val="24"/>
          <w:szCs w:val="24"/>
        </w:rPr>
      </w:pPr>
    </w:p>
    <w:p w:rsidR="002D4567" w:rsidRPr="007D73DC" w:rsidRDefault="002D4567" w:rsidP="00E42D2A">
      <w:pPr>
        <w:tabs>
          <w:tab w:val="left" w:pos="0"/>
        </w:tabs>
        <w:jc w:val="both"/>
        <w:rPr>
          <w:rFonts w:asciiTheme="minorHAnsi" w:hAnsiTheme="minorHAnsi"/>
          <w:sz w:val="24"/>
          <w:szCs w:val="24"/>
        </w:rPr>
      </w:pPr>
      <w:r w:rsidRPr="007D73DC">
        <w:rPr>
          <w:rFonts w:asciiTheme="minorHAnsi" w:hAnsiTheme="minorHAnsi"/>
          <w:sz w:val="24"/>
          <w:szCs w:val="24"/>
          <w:lang w:val="en-US"/>
        </w:rPr>
        <w:t>X</w:t>
      </w:r>
      <w:r w:rsidRPr="007D73DC">
        <w:rPr>
          <w:rFonts w:asciiTheme="minorHAnsi" w:hAnsiTheme="minorHAnsi"/>
          <w:sz w:val="24"/>
          <w:szCs w:val="24"/>
        </w:rPr>
        <w:t xml:space="preserve"> -указанный в ПДУ </w:t>
      </w:r>
      <w:r w:rsidR="00003372" w:rsidRPr="007D73DC">
        <w:rPr>
          <w:rFonts w:asciiTheme="minorHAnsi" w:hAnsiTheme="minorHAnsi"/>
          <w:sz w:val="24"/>
          <w:szCs w:val="24"/>
        </w:rPr>
        <w:t>минимальный</w:t>
      </w:r>
      <w:r w:rsidRPr="007D73DC">
        <w:rPr>
          <w:rFonts w:asciiTheme="minorHAnsi" w:hAnsiTheme="minorHAnsi"/>
          <w:sz w:val="24"/>
          <w:szCs w:val="24"/>
        </w:rPr>
        <w:t xml:space="preserve"> суммарный размер вознаграждения управляющей компании, специализированному депозитарию, аудиторской организации, оценщику </w:t>
      </w:r>
      <w:r w:rsidRPr="007D73DC">
        <w:rPr>
          <w:rFonts w:asciiTheme="minorHAnsi" w:hAnsiTheme="minorHAnsi"/>
          <w:sz w:val="24"/>
          <w:szCs w:val="24"/>
        </w:rPr>
        <w:lastRenderedPageBreak/>
        <w:t xml:space="preserve">Фонда, бирже, и лицу, осуществляющему ведение реестра владельцев инвестиционных паев Фонда, в процентном выражении; </w:t>
      </w:r>
    </w:p>
    <w:p w:rsidR="002D4567" w:rsidRPr="007D73DC" w:rsidRDefault="002D4567" w:rsidP="00E42D2A">
      <w:pPr>
        <w:tabs>
          <w:tab w:val="left" w:pos="0"/>
        </w:tabs>
        <w:jc w:val="both"/>
        <w:rPr>
          <w:rFonts w:asciiTheme="minorHAnsi" w:hAnsiTheme="minorHAnsi"/>
          <w:sz w:val="24"/>
          <w:szCs w:val="24"/>
        </w:rPr>
      </w:pPr>
    </w:p>
    <w:p w:rsidR="002D4567" w:rsidRPr="007D73DC" w:rsidRDefault="002D4567" w:rsidP="00E42D2A">
      <w:pPr>
        <w:tabs>
          <w:tab w:val="left" w:pos="0"/>
        </w:tabs>
        <w:jc w:val="both"/>
        <w:rPr>
          <w:rFonts w:asciiTheme="minorHAnsi" w:hAnsiTheme="minorHAnsi"/>
          <w:sz w:val="24"/>
          <w:szCs w:val="24"/>
        </w:rPr>
      </w:pPr>
      <w:r w:rsidRPr="007D73DC">
        <w:rPr>
          <w:rFonts w:asciiTheme="minorHAnsi" w:hAnsiTheme="minorHAnsi"/>
          <w:sz w:val="24"/>
          <w:szCs w:val="24"/>
          <w:lang w:val="en-US"/>
        </w:rPr>
        <w:t>Y</w:t>
      </w:r>
      <w:r w:rsidRPr="007D73DC">
        <w:rPr>
          <w:rFonts w:asciiTheme="minorHAnsi" w:hAnsiTheme="minorHAnsi"/>
          <w:sz w:val="24"/>
          <w:szCs w:val="24"/>
        </w:rPr>
        <w:t xml:space="preserve"> - СЧА на последнюю дату ее определения;</w:t>
      </w:r>
    </w:p>
    <w:p w:rsidR="002D4567" w:rsidRPr="007D73DC" w:rsidRDefault="002D4567" w:rsidP="00E42D2A">
      <w:pPr>
        <w:tabs>
          <w:tab w:val="left" w:pos="0"/>
        </w:tabs>
        <w:jc w:val="both"/>
        <w:rPr>
          <w:rFonts w:asciiTheme="minorHAnsi" w:hAnsiTheme="minorHAnsi"/>
          <w:sz w:val="24"/>
          <w:szCs w:val="24"/>
        </w:rPr>
      </w:pPr>
    </w:p>
    <w:p w:rsidR="002D4567" w:rsidRPr="007D73DC" w:rsidRDefault="002D4567" w:rsidP="00E42D2A">
      <w:pPr>
        <w:tabs>
          <w:tab w:val="left" w:pos="0"/>
        </w:tabs>
        <w:jc w:val="both"/>
        <w:rPr>
          <w:rFonts w:asciiTheme="minorHAnsi" w:hAnsiTheme="minorHAnsi"/>
          <w:sz w:val="24"/>
          <w:szCs w:val="24"/>
        </w:rPr>
      </w:pPr>
      <w:r w:rsidRPr="007D73DC">
        <w:rPr>
          <w:rFonts w:asciiTheme="minorHAnsi" w:hAnsiTheme="minorHAnsi"/>
          <w:sz w:val="24"/>
          <w:szCs w:val="24"/>
          <w:lang w:val="en-US"/>
        </w:rPr>
        <w:t>Z</w:t>
      </w:r>
      <w:r w:rsidRPr="007D73DC">
        <w:rPr>
          <w:rFonts w:asciiTheme="minorHAnsi" w:hAnsiTheme="minorHAnsi"/>
          <w:sz w:val="24"/>
          <w:szCs w:val="24"/>
        </w:rPr>
        <w:t xml:space="preserve"> -количество </w:t>
      </w:r>
      <w:r w:rsidR="00A72541" w:rsidRPr="007D73DC">
        <w:rPr>
          <w:rFonts w:asciiTheme="minorHAnsi" w:hAnsiTheme="minorHAnsi"/>
          <w:sz w:val="24"/>
          <w:szCs w:val="24"/>
        </w:rPr>
        <w:t>рабочих</w:t>
      </w:r>
      <w:r w:rsidRPr="007D73DC">
        <w:rPr>
          <w:rFonts w:asciiTheme="minorHAnsi" w:hAnsiTheme="minorHAnsi"/>
          <w:sz w:val="24"/>
          <w:szCs w:val="24"/>
        </w:rPr>
        <w:t xml:space="preserve"> дней в соответствующем году;</w:t>
      </w:r>
    </w:p>
    <w:p w:rsidR="002D4567" w:rsidRPr="007D73DC" w:rsidRDefault="002D4567" w:rsidP="00E42D2A">
      <w:pPr>
        <w:tabs>
          <w:tab w:val="left" w:pos="0"/>
        </w:tabs>
        <w:jc w:val="both"/>
        <w:rPr>
          <w:rFonts w:asciiTheme="minorHAnsi" w:hAnsiTheme="minorHAnsi"/>
          <w:sz w:val="24"/>
          <w:szCs w:val="24"/>
        </w:rPr>
      </w:pPr>
    </w:p>
    <w:p w:rsidR="002D4567" w:rsidRPr="007D73DC" w:rsidRDefault="002D4567" w:rsidP="00E42D2A">
      <w:pPr>
        <w:tabs>
          <w:tab w:val="left" w:pos="0"/>
        </w:tabs>
        <w:jc w:val="both"/>
        <w:rPr>
          <w:rFonts w:asciiTheme="minorHAnsi" w:hAnsiTheme="minorHAnsi"/>
          <w:sz w:val="24"/>
          <w:szCs w:val="24"/>
        </w:rPr>
      </w:pPr>
      <w:r w:rsidRPr="007D73DC">
        <w:rPr>
          <w:rFonts w:asciiTheme="minorHAnsi" w:hAnsiTheme="minorHAnsi"/>
          <w:sz w:val="24"/>
          <w:szCs w:val="24"/>
          <w:lang w:val="en-US"/>
        </w:rPr>
        <w:t>D</w:t>
      </w:r>
      <w:r w:rsidRPr="007D73DC">
        <w:rPr>
          <w:rFonts w:asciiTheme="minorHAnsi" w:hAnsiTheme="minorHAnsi"/>
          <w:sz w:val="24"/>
          <w:szCs w:val="24"/>
        </w:rPr>
        <w:t xml:space="preserve"> -количество </w:t>
      </w:r>
      <w:r w:rsidR="004D79F4" w:rsidRPr="007D73DC">
        <w:rPr>
          <w:rFonts w:asciiTheme="minorHAnsi" w:hAnsiTheme="minorHAnsi"/>
          <w:sz w:val="24"/>
          <w:szCs w:val="24"/>
        </w:rPr>
        <w:t xml:space="preserve">рабочих </w:t>
      </w:r>
      <w:r w:rsidRPr="007D73DC">
        <w:rPr>
          <w:rFonts w:asciiTheme="minorHAnsi" w:hAnsiTheme="minorHAnsi"/>
          <w:sz w:val="24"/>
          <w:szCs w:val="24"/>
        </w:rPr>
        <w:t>дней с даты предшествующего определения СЧА  по текущую дату определения СЧА включительно;</w:t>
      </w:r>
    </w:p>
    <w:p w:rsidR="002D4567" w:rsidRPr="007D73DC" w:rsidRDefault="002D4567" w:rsidP="00E42D2A">
      <w:pPr>
        <w:tabs>
          <w:tab w:val="left" w:pos="0"/>
        </w:tabs>
        <w:jc w:val="both"/>
        <w:rPr>
          <w:rFonts w:asciiTheme="minorHAnsi" w:hAnsiTheme="minorHAnsi"/>
          <w:sz w:val="24"/>
          <w:szCs w:val="24"/>
        </w:rPr>
      </w:pPr>
    </w:p>
    <w:p w:rsidR="002D4567" w:rsidRPr="007D73DC" w:rsidRDefault="002D4567" w:rsidP="00E42D2A">
      <w:pPr>
        <w:tabs>
          <w:tab w:val="left" w:pos="0"/>
        </w:tabs>
        <w:jc w:val="both"/>
        <w:rPr>
          <w:rFonts w:asciiTheme="minorHAnsi" w:hAnsiTheme="minorHAnsi"/>
          <w:sz w:val="24"/>
          <w:szCs w:val="24"/>
        </w:rPr>
      </w:pPr>
      <w:r w:rsidRPr="007D73DC">
        <w:rPr>
          <w:rFonts w:asciiTheme="minorHAnsi" w:hAnsiTheme="minorHAnsi"/>
          <w:sz w:val="24"/>
          <w:szCs w:val="24"/>
          <w:lang w:val="en-US"/>
        </w:rPr>
        <w:t>V</w:t>
      </w:r>
      <w:r w:rsidRPr="007D73DC">
        <w:rPr>
          <w:rFonts w:asciiTheme="minorHAnsi" w:hAnsiTheme="minorHAnsi"/>
          <w:sz w:val="24"/>
          <w:szCs w:val="24"/>
        </w:rPr>
        <w:t xml:space="preserve"> -фиксированная рублевая сумма годового вознаграждения.</w:t>
      </w:r>
    </w:p>
    <w:p w:rsidR="002D4567" w:rsidRPr="007D73DC" w:rsidRDefault="002D4567" w:rsidP="00E42D2A">
      <w:pPr>
        <w:tabs>
          <w:tab w:val="left" w:pos="0"/>
        </w:tabs>
        <w:jc w:val="both"/>
        <w:rPr>
          <w:rFonts w:asciiTheme="minorHAnsi" w:hAnsiTheme="minorHAnsi"/>
          <w:sz w:val="24"/>
          <w:szCs w:val="24"/>
        </w:rPr>
      </w:pPr>
    </w:p>
    <w:p w:rsidR="002D4567" w:rsidRPr="007D73DC" w:rsidRDefault="002D4567" w:rsidP="00D84487">
      <w:pPr>
        <w:tabs>
          <w:tab w:val="left" w:pos="0"/>
        </w:tabs>
        <w:jc w:val="both"/>
        <w:rPr>
          <w:rFonts w:asciiTheme="minorHAnsi" w:hAnsiTheme="minorHAnsi"/>
          <w:sz w:val="24"/>
          <w:szCs w:val="24"/>
        </w:rPr>
      </w:pPr>
      <w:r w:rsidRPr="007D73DC">
        <w:rPr>
          <w:rFonts w:asciiTheme="minorHAnsi" w:hAnsiTheme="minorHAnsi"/>
          <w:sz w:val="24"/>
          <w:szCs w:val="24"/>
        </w:rPr>
        <w:t>Если в течение календарного года вступали в силу изменения в ПДУ в части размера вознаграждения, то параметры «Х» и «V» рассчитывается пропорционально количеству дней действия и округляются до двух знаков после запятой.</w:t>
      </w:r>
    </w:p>
    <w:p w:rsidR="002D4567" w:rsidRPr="007D73DC" w:rsidRDefault="002D4567" w:rsidP="00E42D2A">
      <w:pPr>
        <w:tabs>
          <w:tab w:val="left" w:pos="0"/>
        </w:tabs>
        <w:jc w:val="both"/>
        <w:rPr>
          <w:rFonts w:asciiTheme="minorHAnsi" w:hAnsiTheme="minorHAnsi"/>
          <w:sz w:val="24"/>
          <w:szCs w:val="24"/>
        </w:rPr>
      </w:pPr>
    </w:p>
    <w:p w:rsidR="002D4567" w:rsidRPr="007D73DC" w:rsidRDefault="00D84487" w:rsidP="00D84487">
      <w:pPr>
        <w:tabs>
          <w:tab w:val="left" w:pos="0"/>
        </w:tabs>
        <w:ind w:left="1070"/>
        <w:jc w:val="both"/>
        <w:rPr>
          <w:rFonts w:asciiTheme="minorHAnsi" w:hAnsiTheme="minorHAnsi"/>
          <w:sz w:val="24"/>
          <w:szCs w:val="24"/>
        </w:rPr>
      </w:pPr>
      <w:r w:rsidRPr="007D73DC">
        <w:rPr>
          <w:rFonts w:asciiTheme="minorHAnsi" w:hAnsiTheme="minorHAnsi"/>
          <w:sz w:val="24"/>
          <w:szCs w:val="24"/>
        </w:rPr>
        <w:t xml:space="preserve">- </w:t>
      </w:r>
      <w:r w:rsidR="002D4567" w:rsidRPr="007D73DC">
        <w:rPr>
          <w:rFonts w:asciiTheme="minorHAnsi" w:hAnsiTheme="minorHAnsi"/>
          <w:sz w:val="24"/>
          <w:szCs w:val="24"/>
        </w:rPr>
        <w:t>Размер сформированного резерва на выплату вознаграждения уменьшается на суммы начисленного в течение отчетного календарного года вознаграждения управляющей компании, специализированному депозитарию, аудиторской организации, оценщику паевого инвестиционного фонда, бирже и лицу, осуществляющему ведение реестра владельцев инвестиционных паев паевого инвестиционного фонда.</w:t>
      </w:r>
    </w:p>
    <w:p w:rsidR="002D4567" w:rsidRPr="007D73DC" w:rsidRDefault="002D4567" w:rsidP="00E42D2A">
      <w:pPr>
        <w:tabs>
          <w:tab w:val="left" w:pos="0"/>
        </w:tabs>
        <w:jc w:val="both"/>
        <w:rPr>
          <w:rFonts w:asciiTheme="minorHAnsi" w:hAnsiTheme="minorHAnsi"/>
          <w:sz w:val="24"/>
          <w:szCs w:val="24"/>
        </w:rPr>
      </w:pPr>
    </w:p>
    <w:p w:rsidR="002D4567" w:rsidRPr="007D73DC" w:rsidRDefault="00D84487" w:rsidP="00D84487">
      <w:pPr>
        <w:tabs>
          <w:tab w:val="left" w:pos="0"/>
        </w:tabs>
        <w:ind w:left="1070"/>
        <w:jc w:val="both"/>
        <w:rPr>
          <w:rFonts w:asciiTheme="minorHAnsi" w:hAnsiTheme="minorHAnsi"/>
          <w:sz w:val="24"/>
          <w:szCs w:val="24"/>
        </w:rPr>
      </w:pPr>
      <w:r w:rsidRPr="007D73DC">
        <w:rPr>
          <w:rFonts w:asciiTheme="minorHAnsi" w:hAnsiTheme="minorHAnsi"/>
          <w:sz w:val="24"/>
          <w:szCs w:val="24"/>
        </w:rPr>
        <w:t xml:space="preserve">- </w:t>
      </w:r>
      <w:r w:rsidR="002D4567" w:rsidRPr="007D73DC">
        <w:rPr>
          <w:rFonts w:asciiTheme="minorHAnsi" w:hAnsiTheme="minorHAnsi"/>
          <w:sz w:val="24"/>
          <w:szCs w:val="24"/>
        </w:rPr>
        <w:t>При недостаточности резерва для выплаты вознаграждения</w:t>
      </w:r>
      <w:r w:rsidR="00003372" w:rsidRPr="007D73DC">
        <w:rPr>
          <w:rFonts w:asciiTheme="minorHAnsi" w:hAnsiTheme="minorHAnsi"/>
          <w:sz w:val="24"/>
          <w:szCs w:val="24"/>
        </w:rPr>
        <w:t xml:space="preserve"> специализированному депозитарию, аудиторской организации, оценщику паевого инвестиционного фонда, бирже и лицу, осуществляющему ведение реестра владельцев инвестиционных паев паевого инвестиционного фонда,</w:t>
      </w:r>
      <w:r w:rsidR="002D4567" w:rsidRPr="007D73DC">
        <w:rPr>
          <w:rFonts w:asciiTheme="minorHAnsi" w:hAnsiTheme="minorHAnsi"/>
          <w:sz w:val="24"/>
          <w:szCs w:val="24"/>
        </w:rPr>
        <w:t xml:space="preserve"> сумма превышения выплачивает</w:t>
      </w:r>
      <w:r w:rsidR="00676934" w:rsidRPr="007D73DC">
        <w:rPr>
          <w:rFonts w:asciiTheme="minorHAnsi" w:hAnsiTheme="minorHAnsi"/>
          <w:sz w:val="24"/>
          <w:szCs w:val="24"/>
        </w:rPr>
        <w:t>ся за счет собственных средств управляющей компании</w:t>
      </w:r>
      <w:r w:rsidR="002D4567" w:rsidRPr="007D73DC">
        <w:rPr>
          <w:rFonts w:asciiTheme="minorHAnsi" w:hAnsiTheme="minorHAnsi"/>
          <w:sz w:val="24"/>
          <w:szCs w:val="24"/>
        </w:rPr>
        <w:t>.</w:t>
      </w:r>
    </w:p>
    <w:p w:rsidR="002D4567" w:rsidRPr="007D73DC" w:rsidRDefault="002D4567" w:rsidP="00E42D2A">
      <w:pPr>
        <w:tabs>
          <w:tab w:val="left" w:pos="0"/>
        </w:tabs>
        <w:jc w:val="both"/>
        <w:rPr>
          <w:rFonts w:asciiTheme="minorHAnsi" w:hAnsiTheme="minorHAnsi"/>
          <w:sz w:val="24"/>
          <w:szCs w:val="24"/>
        </w:rPr>
      </w:pPr>
      <w:r w:rsidRPr="007D73DC">
        <w:rPr>
          <w:rFonts w:asciiTheme="minorHAnsi" w:hAnsiTheme="minorHAnsi"/>
          <w:sz w:val="24"/>
          <w:szCs w:val="24"/>
        </w:rPr>
        <w:t xml:space="preserve"> </w:t>
      </w:r>
    </w:p>
    <w:p w:rsidR="002D4567" w:rsidRPr="007D73DC" w:rsidRDefault="00D84487" w:rsidP="00D84487">
      <w:pPr>
        <w:tabs>
          <w:tab w:val="left" w:pos="0"/>
        </w:tabs>
        <w:ind w:left="1070"/>
        <w:jc w:val="both"/>
        <w:rPr>
          <w:rFonts w:asciiTheme="minorHAnsi" w:hAnsiTheme="minorHAnsi"/>
          <w:sz w:val="24"/>
          <w:szCs w:val="24"/>
        </w:rPr>
      </w:pPr>
      <w:r w:rsidRPr="007D73DC">
        <w:rPr>
          <w:rFonts w:asciiTheme="minorHAnsi" w:hAnsiTheme="minorHAnsi"/>
          <w:sz w:val="24"/>
          <w:szCs w:val="24"/>
        </w:rPr>
        <w:t xml:space="preserve">- </w:t>
      </w:r>
      <w:r w:rsidR="002D4567" w:rsidRPr="007D73DC">
        <w:rPr>
          <w:rFonts w:asciiTheme="minorHAnsi" w:hAnsiTheme="minorHAnsi"/>
          <w:sz w:val="24"/>
          <w:szCs w:val="24"/>
        </w:rPr>
        <w:t>Не использованный в течение отчетного календарного года резерв на выплату вознаграждения подлежит восстановлению в последний рабочий день календарного года после расчета СЧА и признается в составе прочих доходов следующего календарного года.</w:t>
      </w:r>
    </w:p>
    <w:p w:rsidR="00AE7BDB" w:rsidRPr="007D73DC" w:rsidRDefault="00AE7BDB" w:rsidP="00E42D2A">
      <w:pPr>
        <w:pStyle w:val="a5"/>
        <w:autoSpaceDE w:val="0"/>
        <w:autoSpaceDN w:val="0"/>
        <w:adjustRightInd w:val="0"/>
        <w:ind w:left="450"/>
        <w:contextualSpacing/>
        <w:jc w:val="both"/>
        <w:rPr>
          <w:rFonts w:asciiTheme="minorHAnsi" w:hAnsiTheme="minorHAnsi"/>
          <w:b/>
          <w:color w:val="00000A"/>
          <w:sz w:val="24"/>
          <w:szCs w:val="24"/>
        </w:rPr>
      </w:pPr>
    </w:p>
    <w:p w:rsidR="00F64EFA" w:rsidRPr="007D73DC" w:rsidRDefault="00F64EFA" w:rsidP="00F64EFA">
      <w:pPr>
        <w:pStyle w:val="2"/>
        <w:rPr>
          <w:rFonts w:asciiTheme="minorHAnsi" w:eastAsia="Calibri" w:hAnsiTheme="minorHAnsi" w:cs="Times New Roman"/>
          <w:bCs w:val="0"/>
          <w:i w:val="0"/>
          <w:iCs w:val="0"/>
          <w:color w:val="00000A"/>
          <w:lang w:eastAsia="en-US"/>
        </w:rPr>
      </w:pPr>
    </w:p>
    <w:p w:rsidR="00AE7BDB" w:rsidRPr="007D73DC" w:rsidRDefault="00AE7BDB" w:rsidP="006A72A1">
      <w:pPr>
        <w:pStyle w:val="2"/>
        <w:numPr>
          <w:ilvl w:val="1"/>
          <w:numId w:val="11"/>
        </w:numPr>
      </w:pPr>
      <w:bookmarkStart w:id="40" w:name="_Toc438822183"/>
      <w:r w:rsidRPr="007D73DC">
        <w:t>Порядок конвертации стоимостей, выраженных в одной валюте, в другую валюту.</w:t>
      </w:r>
      <w:bookmarkEnd w:id="40"/>
    </w:p>
    <w:p w:rsidR="00AE7BDB" w:rsidRPr="007D73DC" w:rsidRDefault="00AE7BDB" w:rsidP="00D84487">
      <w:pPr>
        <w:pStyle w:val="a5"/>
        <w:autoSpaceDE w:val="0"/>
        <w:autoSpaceDN w:val="0"/>
        <w:adjustRightInd w:val="0"/>
        <w:ind w:left="0" w:firstLine="426"/>
        <w:contextualSpacing/>
        <w:jc w:val="both"/>
        <w:rPr>
          <w:rFonts w:asciiTheme="minorHAnsi" w:hAnsiTheme="minorHAnsi"/>
          <w:color w:val="00000A"/>
          <w:sz w:val="24"/>
          <w:szCs w:val="24"/>
        </w:rPr>
      </w:pPr>
      <w:r w:rsidRPr="007D73DC">
        <w:rPr>
          <w:rFonts w:asciiTheme="minorHAnsi" w:hAnsiTheme="minorHAnsi"/>
          <w:color w:val="00000A"/>
          <w:sz w:val="24"/>
          <w:szCs w:val="24"/>
        </w:rPr>
        <w:t>Стоимость активов и величина обязательств, выраженная в иностранной валюте</w:t>
      </w:r>
      <w:r w:rsidR="005301A3" w:rsidRPr="007D73DC">
        <w:rPr>
          <w:rFonts w:asciiTheme="minorHAnsi" w:hAnsiTheme="minorHAnsi"/>
          <w:color w:val="00000A"/>
          <w:sz w:val="24"/>
          <w:szCs w:val="24"/>
        </w:rPr>
        <w:t>,</w:t>
      </w:r>
      <w:r w:rsidRPr="007D73DC">
        <w:rPr>
          <w:rFonts w:asciiTheme="minorHAnsi" w:hAnsiTheme="minorHAnsi"/>
          <w:color w:val="00000A"/>
          <w:sz w:val="24"/>
          <w:szCs w:val="24"/>
        </w:rPr>
        <w:t xml:space="preserve">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AE7BDB" w:rsidRPr="007D73DC" w:rsidRDefault="00AE7BDB" w:rsidP="00D84487">
      <w:pPr>
        <w:pStyle w:val="a5"/>
        <w:autoSpaceDE w:val="0"/>
        <w:autoSpaceDN w:val="0"/>
        <w:adjustRightInd w:val="0"/>
        <w:ind w:left="0" w:firstLine="426"/>
        <w:contextualSpacing/>
        <w:jc w:val="both"/>
        <w:rPr>
          <w:rFonts w:asciiTheme="minorHAnsi" w:hAnsiTheme="minorHAnsi"/>
          <w:sz w:val="24"/>
          <w:szCs w:val="24"/>
        </w:rPr>
      </w:pPr>
      <w:r w:rsidRPr="007D73DC">
        <w:rPr>
          <w:rFonts w:asciiTheme="minorHAnsi" w:hAnsiTheme="minorHAnsi"/>
          <w:color w:val="00000A"/>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используется кросс-курс такой валюты, определенной через американский доллар (</w:t>
      </w:r>
      <w:r w:rsidRPr="007D73DC">
        <w:rPr>
          <w:rFonts w:asciiTheme="minorHAnsi" w:hAnsiTheme="minorHAnsi"/>
          <w:color w:val="00000A"/>
          <w:sz w:val="24"/>
          <w:szCs w:val="24"/>
          <w:lang w:val="en-US"/>
        </w:rPr>
        <w:t>USD</w:t>
      </w:r>
      <w:r w:rsidRPr="007D73DC">
        <w:rPr>
          <w:rFonts w:asciiTheme="minorHAnsi" w:hAnsiTheme="minorHAnsi"/>
          <w:color w:val="00000A"/>
          <w:sz w:val="24"/>
          <w:szCs w:val="24"/>
        </w:rPr>
        <w:t>).</w:t>
      </w:r>
    </w:p>
    <w:p w:rsidR="00AE7BDB" w:rsidRPr="007D73DC" w:rsidRDefault="00AE7BDB" w:rsidP="00D84487">
      <w:pPr>
        <w:pStyle w:val="a5"/>
        <w:autoSpaceDE w:val="0"/>
        <w:autoSpaceDN w:val="0"/>
        <w:adjustRightInd w:val="0"/>
        <w:ind w:left="0" w:firstLine="426"/>
        <w:contextualSpacing/>
        <w:jc w:val="both"/>
        <w:rPr>
          <w:rFonts w:asciiTheme="minorHAnsi" w:hAnsiTheme="minorHAnsi"/>
          <w:sz w:val="24"/>
          <w:szCs w:val="24"/>
        </w:rPr>
      </w:pPr>
      <w:r w:rsidRPr="007D73DC">
        <w:rPr>
          <w:rFonts w:asciiTheme="minorHAnsi" w:hAnsiTheme="minorHAnsi"/>
          <w:sz w:val="24"/>
          <w:szCs w:val="24"/>
        </w:rPr>
        <w:t>Купонный доход, выраженный в валюте, пересчитывается в рубли по курсу ЦБ РФ на дату расчету СЧА и округляется до 8-го знака после запятой.</w:t>
      </w:r>
    </w:p>
    <w:p w:rsidR="002D4567" w:rsidRPr="007D73DC" w:rsidRDefault="002D4567" w:rsidP="00D84487">
      <w:pPr>
        <w:tabs>
          <w:tab w:val="left" w:pos="0"/>
        </w:tabs>
        <w:ind w:firstLine="426"/>
        <w:jc w:val="both"/>
        <w:rPr>
          <w:rFonts w:asciiTheme="minorHAnsi" w:hAnsiTheme="minorHAnsi"/>
          <w:b/>
          <w:sz w:val="24"/>
          <w:szCs w:val="24"/>
        </w:rPr>
      </w:pPr>
    </w:p>
    <w:p w:rsidR="002D4567" w:rsidRPr="007D73DC" w:rsidRDefault="002D4567" w:rsidP="00E42D2A">
      <w:pPr>
        <w:tabs>
          <w:tab w:val="left" w:pos="0"/>
        </w:tabs>
        <w:jc w:val="both"/>
        <w:rPr>
          <w:rFonts w:asciiTheme="minorHAnsi" w:hAnsiTheme="minorHAnsi"/>
          <w:b/>
          <w:sz w:val="24"/>
          <w:szCs w:val="24"/>
        </w:rPr>
      </w:pPr>
    </w:p>
    <w:p w:rsidR="002D4567" w:rsidRPr="007D73DC" w:rsidRDefault="002D4567" w:rsidP="006A72A1">
      <w:pPr>
        <w:pStyle w:val="2"/>
        <w:numPr>
          <w:ilvl w:val="1"/>
          <w:numId w:val="11"/>
        </w:numPr>
      </w:pPr>
      <w:bookmarkStart w:id="41" w:name="_Toc438822184"/>
      <w:r w:rsidRPr="007D73DC">
        <w:t>Порядок урегулирования разногласий между управляющей компанией и специализированным депозитарием при определении стоимости чистых активов Фонда</w:t>
      </w:r>
      <w:bookmarkEnd w:id="41"/>
    </w:p>
    <w:p w:rsidR="002D4567" w:rsidRPr="007D73DC" w:rsidRDefault="002D4567" w:rsidP="00E42D2A">
      <w:pPr>
        <w:tabs>
          <w:tab w:val="left" w:pos="0"/>
        </w:tabs>
        <w:jc w:val="both"/>
        <w:rPr>
          <w:rFonts w:asciiTheme="minorHAnsi" w:hAnsiTheme="minorHAnsi"/>
          <w:b/>
          <w:sz w:val="24"/>
          <w:szCs w:val="24"/>
        </w:rPr>
      </w:pPr>
    </w:p>
    <w:p w:rsidR="002D4567" w:rsidRPr="007D73DC" w:rsidRDefault="002D4567" w:rsidP="00E42D2A">
      <w:pPr>
        <w:tabs>
          <w:tab w:val="left" w:pos="0"/>
        </w:tabs>
        <w:jc w:val="both"/>
        <w:rPr>
          <w:rFonts w:asciiTheme="minorHAnsi" w:hAnsiTheme="minorHAnsi"/>
          <w:sz w:val="24"/>
          <w:szCs w:val="24"/>
        </w:rPr>
      </w:pPr>
      <w:r w:rsidRPr="007D73DC">
        <w:rPr>
          <w:rFonts w:asciiTheme="minorHAnsi" w:hAnsiTheme="minorHAnsi"/>
          <w:b/>
          <w:sz w:val="24"/>
          <w:szCs w:val="24"/>
        </w:rPr>
        <w:t xml:space="preserve">         </w:t>
      </w:r>
      <w:r w:rsidRPr="007D73DC">
        <w:rPr>
          <w:rFonts w:asciiTheme="minorHAnsi" w:hAnsiTheme="minorHAnsi"/>
          <w:sz w:val="24"/>
          <w:szCs w:val="24"/>
        </w:rPr>
        <w:t>При обнаружении расхождений в расчете стоимости чистых активов Фонда,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 же иных документов, необходимых для выяснения причины и устранения обнаруженных расхождений.</w:t>
      </w:r>
    </w:p>
    <w:p w:rsidR="002D4567" w:rsidRPr="007D73DC" w:rsidRDefault="002D4567" w:rsidP="00E42D2A">
      <w:pPr>
        <w:tabs>
          <w:tab w:val="left" w:pos="0"/>
        </w:tabs>
        <w:jc w:val="both"/>
        <w:rPr>
          <w:rFonts w:asciiTheme="minorHAnsi" w:hAnsiTheme="minorHAnsi"/>
          <w:sz w:val="24"/>
          <w:szCs w:val="24"/>
        </w:rPr>
      </w:pPr>
      <w:r w:rsidRPr="007D73DC">
        <w:rPr>
          <w:rFonts w:asciiTheme="minorHAnsi" w:hAnsiTheme="minorHAnsi"/>
          <w:sz w:val="24"/>
          <w:szCs w:val="24"/>
        </w:rPr>
        <w:t xml:space="preserve">          В случае не достижения урегулирования расхождений в расчете стоимости чистых активов Фонда, Специализированный депозитарий и Управляющая компания составляют акт  о причинах расхождения данных в Справке о стоимости чистых активов.  </w:t>
      </w:r>
    </w:p>
    <w:p w:rsidR="002D4567" w:rsidRPr="00E42D2A" w:rsidRDefault="002D4567" w:rsidP="00E42D2A">
      <w:pPr>
        <w:tabs>
          <w:tab w:val="left" w:pos="0"/>
        </w:tabs>
        <w:jc w:val="both"/>
        <w:rPr>
          <w:rFonts w:asciiTheme="minorHAnsi" w:hAnsiTheme="minorHAnsi"/>
          <w:sz w:val="24"/>
          <w:szCs w:val="24"/>
        </w:rPr>
      </w:pPr>
      <w:r w:rsidRPr="007D73DC">
        <w:rPr>
          <w:rFonts w:asciiTheme="minorHAnsi" w:hAnsiTheme="minorHAnsi"/>
          <w:sz w:val="24"/>
          <w:szCs w:val="24"/>
        </w:rPr>
        <w:t xml:space="preserve">           </w:t>
      </w:r>
      <w:r w:rsidR="005417A1" w:rsidRPr="007D73DC">
        <w:rPr>
          <w:rFonts w:asciiTheme="minorHAnsi" w:hAnsiTheme="minorHAnsi"/>
          <w:sz w:val="24"/>
          <w:szCs w:val="24"/>
        </w:rPr>
        <w:t>При обнаружении расхождений в расчете стоимости чистых активов Фонда, с</w:t>
      </w:r>
      <w:r w:rsidRPr="007D73DC">
        <w:rPr>
          <w:rFonts w:asciiTheme="minorHAnsi" w:hAnsiTheme="minorHAnsi"/>
          <w:sz w:val="24"/>
          <w:szCs w:val="24"/>
        </w:rPr>
        <w:t>пециализированный депозитарий извещает Банк России о не возможности произвести сверку расчетов стоимости чистых активов Фонда.</w:t>
      </w:r>
    </w:p>
    <w:p w:rsidR="002D4567" w:rsidRDefault="002D4567" w:rsidP="00E42D2A">
      <w:pPr>
        <w:tabs>
          <w:tab w:val="left" w:pos="0"/>
        </w:tabs>
        <w:jc w:val="both"/>
        <w:rPr>
          <w:rFonts w:asciiTheme="minorHAnsi" w:hAnsiTheme="minorHAnsi"/>
          <w:sz w:val="24"/>
          <w:szCs w:val="24"/>
        </w:rPr>
      </w:pPr>
    </w:p>
    <w:p w:rsidR="0040277B" w:rsidRDefault="0040277B" w:rsidP="00E42D2A">
      <w:pPr>
        <w:tabs>
          <w:tab w:val="left" w:pos="0"/>
        </w:tabs>
        <w:jc w:val="both"/>
        <w:rPr>
          <w:rFonts w:asciiTheme="minorHAnsi" w:hAnsiTheme="minorHAnsi"/>
          <w:sz w:val="24"/>
          <w:szCs w:val="24"/>
        </w:rPr>
      </w:pPr>
    </w:p>
    <w:p w:rsidR="0040277B" w:rsidRPr="00E42D2A" w:rsidRDefault="0040277B" w:rsidP="00E42D2A">
      <w:pPr>
        <w:tabs>
          <w:tab w:val="left" w:pos="0"/>
        </w:tabs>
        <w:jc w:val="both"/>
        <w:rPr>
          <w:rFonts w:asciiTheme="minorHAnsi" w:hAnsiTheme="minorHAnsi"/>
          <w:sz w:val="24"/>
          <w:szCs w:val="24"/>
        </w:rPr>
      </w:pPr>
    </w:p>
    <w:p w:rsidR="002948AC" w:rsidRPr="00B71E8D" w:rsidRDefault="0006713C" w:rsidP="00B71E8D">
      <w:pPr>
        <w:tabs>
          <w:tab w:val="left" w:pos="0"/>
        </w:tabs>
        <w:jc w:val="both"/>
        <w:rPr>
          <w:rFonts w:asciiTheme="minorHAnsi" w:hAnsiTheme="minorHAnsi"/>
          <w:sz w:val="24"/>
          <w:szCs w:val="24"/>
        </w:rPr>
      </w:pPr>
      <w:r w:rsidRPr="00E42D2A">
        <w:rPr>
          <w:rFonts w:asciiTheme="minorHAnsi" w:hAnsiTheme="minorHAnsi"/>
          <w:sz w:val="24"/>
          <w:szCs w:val="24"/>
        </w:rPr>
        <w:tab/>
        <w:t xml:space="preserve"> </w:t>
      </w:r>
    </w:p>
    <w:sectPr w:rsidR="002948AC" w:rsidRPr="00B71E8D" w:rsidSect="00B83879">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587" w:rsidRDefault="00B51587" w:rsidP="0004250D">
      <w:r>
        <w:separator/>
      </w:r>
    </w:p>
  </w:endnote>
  <w:endnote w:type="continuationSeparator" w:id="0">
    <w:p w:rsidR="00B51587" w:rsidRDefault="00B51587" w:rsidP="0004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Georgia,BoldOOEn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87080"/>
      <w:docPartObj>
        <w:docPartGallery w:val="Page Numbers (Bottom of Page)"/>
        <w:docPartUnique/>
      </w:docPartObj>
    </w:sdtPr>
    <w:sdtEndPr/>
    <w:sdtContent>
      <w:p w:rsidR="00DD61AF" w:rsidRDefault="00DD750A">
        <w:pPr>
          <w:pStyle w:val="af3"/>
          <w:jc w:val="right"/>
        </w:pPr>
        <w:r>
          <w:fldChar w:fldCharType="begin"/>
        </w:r>
        <w:r w:rsidR="00DD61AF">
          <w:instrText xml:space="preserve"> PAGE   \* MERGEFORMAT </w:instrText>
        </w:r>
        <w:r>
          <w:fldChar w:fldCharType="separate"/>
        </w:r>
        <w:r w:rsidR="00B02477">
          <w:rPr>
            <w:noProof/>
          </w:rPr>
          <w:t>2</w:t>
        </w:r>
        <w:r>
          <w:rPr>
            <w:noProof/>
          </w:rPr>
          <w:fldChar w:fldCharType="end"/>
        </w:r>
      </w:p>
    </w:sdtContent>
  </w:sdt>
  <w:p w:rsidR="00DD61AF" w:rsidRDefault="00DD61A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587" w:rsidRDefault="00B51587" w:rsidP="0004250D">
      <w:r>
        <w:separator/>
      </w:r>
    </w:p>
  </w:footnote>
  <w:footnote w:type="continuationSeparator" w:id="0">
    <w:p w:rsidR="00B51587" w:rsidRDefault="00B51587" w:rsidP="000425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9BE0BA8"/>
    <w:lvl w:ilvl="0">
      <w:start w:val="1"/>
      <w:numFmt w:val="upperRoman"/>
      <w:lvlText w:val="%1."/>
      <w:lvlJc w:val="right"/>
      <w:pPr>
        <w:tabs>
          <w:tab w:val="num" w:pos="720"/>
        </w:tabs>
        <w:ind w:left="720" w:hanging="360"/>
      </w:pPr>
      <w:rPr>
        <w:b/>
      </w:rPr>
    </w:lvl>
    <w:lvl w:ilvl="1">
      <w:start w:val="1"/>
      <w:numFmt w:val="decimal"/>
      <w:isLgl/>
      <w:lvlText w:val="%1.%2."/>
      <w:lvlJc w:val="left"/>
      <w:pPr>
        <w:ind w:left="2111" w:hanging="1260"/>
      </w:pPr>
      <w:rPr>
        <w:rFonts w:ascii="Arial" w:hAnsi="Arial" w:cs="Arial" w:hint="default"/>
        <w:b/>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nsid w:val="07086E22"/>
    <w:multiLevelType w:val="hybridMultilevel"/>
    <w:tmpl w:val="CC7E9DB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
    <w:nsid w:val="2B8968B7"/>
    <w:multiLevelType w:val="hybridMultilevel"/>
    <w:tmpl w:val="1FAC5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045909"/>
    <w:multiLevelType w:val="multilevel"/>
    <w:tmpl w:val="A91E5BD8"/>
    <w:lvl w:ilvl="0">
      <w:start w:val="4"/>
      <w:numFmt w:val="upperRoman"/>
      <w:lvlText w:val="%1."/>
      <w:lvlJc w:val="right"/>
      <w:pPr>
        <w:ind w:left="585" w:hanging="585"/>
      </w:pPr>
      <w:rPr>
        <w:rFonts w:hint="default"/>
      </w:rPr>
    </w:lvl>
    <w:lvl w:ilvl="1">
      <w:start w:val="1"/>
      <w:numFmt w:val="decimal"/>
      <w:lvlText w:val="%2."/>
      <w:lvlJc w:val="left"/>
      <w:pPr>
        <w:ind w:left="1967" w:hanging="72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5">
    <w:nsid w:val="40B223C2"/>
    <w:multiLevelType w:val="multilevel"/>
    <w:tmpl w:val="F33CED78"/>
    <w:lvl w:ilvl="0">
      <w:start w:val="3"/>
      <w:numFmt w:val="decimal"/>
      <w:lvlText w:val="%1."/>
      <w:lvlJc w:val="left"/>
      <w:pPr>
        <w:ind w:left="585" w:hanging="585"/>
      </w:pPr>
      <w:rPr>
        <w:rFonts w:hint="default"/>
      </w:rPr>
    </w:lvl>
    <w:lvl w:ilvl="1">
      <w:start w:val="2"/>
      <w:numFmt w:val="decimal"/>
      <w:lvlText w:val="%1.%2."/>
      <w:lvlJc w:val="left"/>
      <w:pPr>
        <w:ind w:left="1775" w:hanging="720"/>
      </w:pPr>
      <w:rPr>
        <w:rFonts w:hint="default"/>
      </w:rPr>
    </w:lvl>
    <w:lvl w:ilvl="2">
      <w:start w:val="2"/>
      <w:numFmt w:val="decimal"/>
      <w:lvlText w:val="%1.%2.%3."/>
      <w:lvlJc w:val="left"/>
      <w:pPr>
        <w:ind w:left="2830" w:hanging="720"/>
      </w:pPr>
      <w:rPr>
        <w:rFonts w:hint="default"/>
      </w:rPr>
    </w:lvl>
    <w:lvl w:ilvl="3">
      <w:start w:val="1"/>
      <w:numFmt w:val="decimal"/>
      <w:lvlText w:val="%1.%2.%3.%4."/>
      <w:lvlJc w:val="left"/>
      <w:pPr>
        <w:ind w:left="4245" w:hanging="1080"/>
      </w:pPr>
      <w:rPr>
        <w:rFonts w:hint="default"/>
      </w:rPr>
    </w:lvl>
    <w:lvl w:ilvl="4">
      <w:start w:val="1"/>
      <w:numFmt w:val="decimal"/>
      <w:lvlText w:val="%1.%2.%3.%4.%5."/>
      <w:lvlJc w:val="left"/>
      <w:pPr>
        <w:ind w:left="5300" w:hanging="1080"/>
      </w:pPr>
      <w:rPr>
        <w:rFonts w:hint="default"/>
      </w:rPr>
    </w:lvl>
    <w:lvl w:ilvl="5">
      <w:start w:val="1"/>
      <w:numFmt w:val="decimal"/>
      <w:lvlText w:val="%1.%2.%3.%4.%5.%6."/>
      <w:lvlJc w:val="left"/>
      <w:pPr>
        <w:ind w:left="6715" w:hanging="1440"/>
      </w:pPr>
      <w:rPr>
        <w:rFonts w:hint="default"/>
      </w:rPr>
    </w:lvl>
    <w:lvl w:ilvl="6">
      <w:start w:val="1"/>
      <w:numFmt w:val="decimal"/>
      <w:lvlText w:val="%1.%2.%3.%4.%5.%6.%7."/>
      <w:lvlJc w:val="left"/>
      <w:pPr>
        <w:ind w:left="7770" w:hanging="1440"/>
      </w:pPr>
      <w:rPr>
        <w:rFonts w:hint="default"/>
      </w:rPr>
    </w:lvl>
    <w:lvl w:ilvl="7">
      <w:start w:val="1"/>
      <w:numFmt w:val="decimal"/>
      <w:lvlText w:val="%1.%2.%3.%4.%5.%6.%7.%8."/>
      <w:lvlJc w:val="left"/>
      <w:pPr>
        <w:ind w:left="9185" w:hanging="1800"/>
      </w:pPr>
      <w:rPr>
        <w:rFonts w:hint="default"/>
      </w:rPr>
    </w:lvl>
    <w:lvl w:ilvl="8">
      <w:start w:val="1"/>
      <w:numFmt w:val="decimal"/>
      <w:lvlText w:val="%1.%2.%3.%4.%5.%6.%7.%8.%9."/>
      <w:lvlJc w:val="left"/>
      <w:pPr>
        <w:ind w:left="10600" w:hanging="2160"/>
      </w:pPr>
      <w:rPr>
        <w:rFonts w:hint="default"/>
      </w:rPr>
    </w:lvl>
  </w:abstractNum>
  <w:abstractNum w:abstractNumId="6">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84303A"/>
    <w:multiLevelType w:val="multilevel"/>
    <w:tmpl w:val="CB68E2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FA1740D"/>
    <w:multiLevelType w:val="hybridMultilevel"/>
    <w:tmpl w:val="D85E3D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62D3169B"/>
    <w:multiLevelType w:val="hybridMultilevel"/>
    <w:tmpl w:val="25B268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3D70898"/>
    <w:multiLevelType w:val="multilevel"/>
    <w:tmpl w:val="DAE66D42"/>
    <w:lvl w:ilvl="0">
      <w:start w:val="4"/>
      <w:numFmt w:val="decimal"/>
      <w:lvlText w:val="%1."/>
      <w:lvlJc w:val="left"/>
      <w:pPr>
        <w:ind w:left="390" w:hanging="390"/>
      </w:pPr>
      <w:rPr>
        <w:rFonts w:ascii="Arial" w:hAnsi="Arial" w:hint="default"/>
      </w:rPr>
    </w:lvl>
    <w:lvl w:ilvl="1">
      <w:start w:val="1"/>
      <w:numFmt w:val="decimal"/>
      <w:lvlText w:val="%1.%2."/>
      <w:lvlJc w:val="left"/>
      <w:pPr>
        <w:ind w:left="2687" w:hanging="720"/>
      </w:pPr>
      <w:rPr>
        <w:rFonts w:ascii="Arial" w:hAnsi="Arial" w:hint="default"/>
      </w:rPr>
    </w:lvl>
    <w:lvl w:ilvl="2">
      <w:start w:val="1"/>
      <w:numFmt w:val="decimal"/>
      <w:lvlText w:val="%1.%2.%3."/>
      <w:lvlJc w:val="left"/>
      <w:pPr>
        <w:ind w:left="4654" w:hanging="720"/>
      </w:pPr>
      <w:rPr>
        <w:rFonts w:ascii="Arial" w:hAnsi="Arial" w:hint="default"/>
      </w:rPr>
    </w:lvl>
    <w:lvl w:ilvl="3">
      <w:start w:val="1"/>
      <w:numFmt w:val="decimal"/>
      <w:lvlText w:val="%1.%2.%3.%4."/>
      <w:lvlJc w:val="left"/>
      <w:pPr>
        <w:ind w:left="6981" w:hanging="1080"/>
      </w:pPr>
      <w:rPr>
        <w:rFonts w:ascii="Arial" w:hAnsi="Arial" w:hint="default"/>
      </w:rPr>
    </w:lvl>
    <w:lvl w:ilvl="4">
      <w:start w:val="1"/>
      <w:numFmt w:val="decimal"/>
      <w:lvlText w:val="%1.%2.%3.%4.%5."/>
      <w:lvlJc w:val="left"/>
      <w:pPr>
        <w:ind w:left="8948" w:hanging="1080"/>
      </w:pPr>
      <w:rPr>
        <w:rFonts w:ascii="Arial" w:hAnsi="Arial" w:hint="default"/>
      </w:rPr>
    </w:lvl>
    <w:lvl w:ilvl="5">
      <w:start w:val="1"/>
      <w:numFmt w:val="decimal"/>
      <w:lvlText w:val="%1.%2.%3.%4.%5.%6."/>
      <w:lvlJc w:val="left"/>
      <w:pPr>
        <w:ind w:left="11275" w:hanging="1440"/>
      </w:pPr>
      <w:rPr>
        <w:rFonts w:ascii="Arial" w:hAnsi="Arial" w:hint="default"/>
      </w:rPr>
    </w:lvl>
    <w:lvl w:ilvl="6">
      <w:start w:val="1"/>
      <w:numFmt w:val="decimal"/>
      <w:lvlText w:val="%1.%2.%3.%4.%5.%6.%7."/>
      <w:lvlJc w:val="left"/>
      <w:pPr>
        <w:ind w:left="13242" w:hanging="1440"/>
      </w:pPr>
      <w:rPr>
        <w:rFonts w:ascii="Arial" w:hAnsi="Arial" w:hint="default"/>
      </w:rPr>
    </w:lvl>
    <w:lvl w:ilvl="7">
      <w:start w:val="1"/>
      <w:numFmt w:val="decimal"/>
      <w:lvlText w:val="%1.%2.%3.%4.%5.%6.%7.%8."/>
      <w:lvlJc w:val="left"/>
      <w:pPr>
        <w:ind w:left="15569" w:hanging="1800"/>
      </w:pPr>
      <w:rPr>
        <w:rFonts w:ascii="Arial" w:hAnsi="Arial" w:hint="default"/>
      </w:rPr>
    </w:lvl>
    <w:lvl w:ilvl="8">
      <w:start w:val="1"/>
      <w:numFmt w:val="decimal"/>
      <w:lvlText w:val="%1.%2.%3.%4.%5.%6.%7.%8.%9."/>
      <w:lvlJc w:val="left"/>
      <w:pPr>
        <w:ind w:left="17536" w:hanging="1800"/>
      </w:pPr>
      <w:rPr>
        <w:rFonts w:ascii="Arial" w:hAnsi="Arial" w:hint="default"/>
      </w:rPr>
    </w:lvl>
  </w:abstractNum>
  <w:abstractNum w:abstractNumId="11">
    <w:nsid w:val="761E287F"/>
    <w:multiLevelType w:val="multilevel"/>
    <w:tmpl w:val="68D8A58C"/>
    <w:lvl w:ilvl="0">
      <w:start w:val="3"/>
      <w:numFmt w:val="decimal"/>
      <w:lvlText w:val="%1."/>
      <w:lvlJc w:val="left"/>
      <w:pPr>
        <w:ind w:left="585" w:hanging="585"/>
      </w:pPr>
      <w:rPr>
        <w:rFonts w:hint="default"/>
      </w:rPr>
    </w:lvl>
    <w:lvl w:ilvl="1">
      <w:start w:val="3"/>
      <w:numFmt w:val="decimal"/>
      <w:lvlText w:val="%1.%2."/>
      <w:lvlJc w:val="left"/>
      <w:pPr>
        <w:ind w:left="1967" w:hanging="72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12">
    <w:nsid w:val="78BA4650"/>
    <w:multiLevelType w:val="multilevel"/>
    <w:tmpl w:val="4A0C447C"/>
    <w:lvl w:ilvl="0">
      <w:start w:val="3"/>
      <w:numFmt w:val="decimal"/>
      <w:lvlText w:val="%1"/>
      <w:lvlJc w:val="left"/>
      <w:pPr>
        <w:ind w:left="525" w:hanging="525"/>
      </w:pPr>
      <w:rPr>
        <w:rFonts w:hint="default"/>
      </w:rPr>
    </w:lvl>
    <w:lvl w:ilvl="1">
      <w:start w:val="2"/>
      <w:numFmt w:val="decimal"/>
      <w:lvlText w:val="%1.%2"/>
      <w:lvlJc w:val="left"/>
      <w:pPr>
        <w:ind w:left="1580" w:hanging="525"/>
      </w:pPr>
      <w:rPr>
        <w:rFonts w:hint="default"/>
      </w:rPr>
    </w:lvl>
    <w:lvl w:ilvl="2">
      <w:start w:val="1"/>
      <w:numFmt w:val="decimal"/>
      <w:lvlText w:val="%1.%2.%3"/>
      <w:lvlJc w:val="left"/>
      <w:pPr>
        <w:ind w:left="2830" w:hanging="720"/>
      </w:pPr>
      <w:rPr>
        <w:rFonts w:hint="default"/>
      </w:rPr>
    </w:lvl>
    <w:lvl w:ilvl="3">
      <w:start w:val="1"/>
      <w:numFmt w:val="decimal"/>
      <w:lvlText w:val="%1.%2.%3.%4"/>
      <w:lvlJc w:val="left"/>
      <w:pPr>
        <w:ind w:left="4245" w:hanging="1080"/>
      </w:pPr>
      <w:rPr>
        <w:rFonts w:hint="default"/>
      </w:rPr>
    </w:lvl>
    <w:lvl w:ilvl="4">
      <w:start w:val="1"/>
      <w:numFmt w:val="decimal"/>
      <w:lvlText w:val="%1.%2.%3.%4.%5"/>
      <w:lvlJc w:val="left"/>
      <w:pPr>
        <w:ind w:left="5300" w:hanging="1080"/>
      </w:pPr>
      <w:rPr>
        <w:rFonts w:hint="default"/>
      </w:rPr>
    </w:lvl>
    <w:lvl w:ilvl="5">
      <w:start w:val="1"/>
      <w:numFmt w:val="decimal"/>
      <w:lvlText w:val="%1.%2.%3.%4.%5.%6"/>
      <w:lvlJc w:val="left"/>
      <w:pPr>
        <w:ind w:left="6715" w:hanging="1440"/>
      </w:pPr>
      <w:rPr>
        <w:rFonts w:hint="default"/>
      </w:rPr>
    </w:lvl>
    <w:lvl w:ilvl="6">
      <w:start w:val="1"/>
      <w:numFmt w:val="decimal"/>
      <w:lvlText w:val="%1.%2.%3.%4.%5.%6.%7"/>
      <w:lvlJc w:val="left"/>
      <w:pPr>
        <w:ind w:left="7770" w:hanging="1440"/>
      </w:pPr>
      <w:rPr>
        <w:rFonts w:hint="default"/>
      </w:rPr>
    </w:lvl>
    <w:lvl w:ilvl="7">
      <w:start w:val="1"/>
      <w:numFmt w:val="decimal"/>
      <w:lvlText w:val="%1.%2.%3.%4.%5.%6.%7.%8"/>
      <w:lvlJc w:val="left"/>
      <w:pPr>
        <w:ind w:left="9185" w:hanging="1800"/>
      </w:pPr>
      <w:rPr>
        <w:rFonts w:hint="default"/>
      </w:rPr>
    </w:lvl>
    <w:lvl w:ilvl="8">
      <w:start w:val="1"/>
      <w:numFmt w:val="decimal"/>
      <w:lvlText w:val="%1.%2.%3.%4.%5.%6.%7.%8.%9"/>
      <w:lvlJc w:val="left"/>
      <w:pPr>
        <w:ind w:left="10240" w:hanging="1800"/>
      </w:pPr>
      <w:rPr>
        <w:rFonts w:hint="default"/>
      </w:rPr>
    </w:lvl>
  </w:abstractNum>
  <w:num w:numId="1">
    <w:abstractNumId w:val="7"/>
  </w:num>
  <w:num w:numId="2">
    <w:abstractNumId w:val="0"/>
  </w:num>
  <w:num w:numId="3">
    <w:abstractNumId w:val="9"/>
  </w:num>
  <w:num w:numId="4">
    <w:abstractNumId w:val="8"/>
  </w:num>
  <w:num w:numId="5">
    <w:abstractNumId w:val="1"/>
  </w:num>
  <w:num w:numId="6">
    <w:abstractNumId w:val="6"/>
  </w:num>
  <w:num w:numId="7">
    <w:abstractNumId w:val="2"/>
  </w:num>
  <w:num w:numId="8">
    <w:abstractNumId w:val="12"/>
  </w:num>
  <w:num w:numId="9">
    <w:abstractNumId w:val="5"/>
  </w:num>
  <w:num w:numId="10">
    <w:abstractNumId w:val="4"/>
  </w:num>
  <w:num w:numId="11">
    <w:abstractNumId w:val="10"/>
  </w:num>
  <w:num w:numId="12">
    <w:abstractNumId w:val="11"/>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05AF"/>
    <w:rsid w:val="00000AE1"/>
    <w:rsid w:val="00002838"/>
    <w:rsid w:val="00003372"/>
    <w:rsid w:val="0000553E"/>
    <w:rsid w:val="00007B13"/>
    <w:rsid w:val="00010739"/>
    <w:rsid w:val="00010920"/>
    <w:rsid w:val="0001164F"/>
    <w:rsid w:val="00012494"/>
    <w:rsid w:val="000132D1"/>
    <w:rsid w:val="00014E66"/>
    <w:rsid w:val="000171C0"/>
    <w:rsid w:val="00017BD5"/>
    <w:rsid w:val="00020FA0"/>
    <w:rsid w:val="00021C60"/>
    <w:rsid w:val="000237B2"/>
    <w:rsid w:val="00027025"/>
    <w:rsid w:val="00032D68"/>
    <w:rsid w:val="000344B6"/>
    <w:rsid w:val="0003509C"/>
    <w:rsid w:val="00036E5E"/>
    <w:rsid w:val="00037779"/>
    <w:rsid w:val="00041CD7"/>
    <w:rsid w:val="0004250D"/>
    <w:rsid w:val="00052B2F"/>
    <w:rsid w:val="00052B3F"/>
    <w:rsid w:val="000551FA"/>
    <w:rsid w:val="00055ECC"/>
    <w:rsid w:val="00056A46"/>
    <w:rsid w:val="00057320"/>
    <w:rsid w:val="00063B13"/>
    <w:rsid w:val="00065C8C"/>
    <w:rsid w:val="0006707C"/>
    <w:rsid w:val="0006713C"/>
    <w:rsid w:val="00067F8B"/>
    <w:rsid w:val="0007080C"/>
    <w:rsid w:val="00072EDA"/>
    <w:rsid w:val="00075D0A"/>
    <w:rsid w:val="00077B8F"/>
    <w:rsid w:val="00084C94"/>
    <w:rsid w:val="00086090"/>
    <w:rsid w:val="000903DD"/>
    <w:rsid w:val="00092A6D"/>
    <w:rsid w:val="000930DE"/>
    <w:rsid w:val="00094CC6"/>
    <w:rsid w:val="00097DC9"/>
    <w:rsid w:val="000A13F2"/>
    <w:rsid w:val="000A1520"/>
    <w:rsid w:val="000A199A"/>
    <w:rsid w:val="000A4A4C"/>
    <w:rsid w:val="000B6C36"/>
    <w:rsid w:val="000C2B80"/>
    <w:rsid w:val="000C6060"/>
    <w:rsid w:val="000C65EE"/>
    <w:rsid w:val="000C6AE8"/>
    <w:rsid w:val="000D26F0"/>
    <w:rsid w:val="000D3F18"/>
    <w:rsid w:val="000D42A7"/>
    <w:rsid w:val="000D708E"/>
    <w:rsid w:val="000E4785"/>
    <w:rsid w:val="000E5FBB"/>
    <w:rsid w:val="000F07E0"/>
    <w:rsid w:val="000F1B6B"/>
    <w:rsid w:val="000F2D70"/>
    <w:rsid w:val="000F47D8"/>
    <w:rsid w:val="000F4955"/>
    <w:rsid w:val="000F5FBC"/>
    <w:rsid w:val="000F7564"/>
    <w:rsid w:val="000F7DF7"/>
    <w:rsid w:val="00110B46"/>
    <w:rsid w:val="0011380B"/>
    <w:rsid w:val="00116A6D"/>
    <w:rsid w:val="00120278"/>
    <w:rsid w:val="00122B41"/>
    <w:rsid w:val="00124170"/>
    <w:rsid w:val="00126036"/>
    <w:rsid w:val="0013094F"/>
    <w:rsid w:val="00133149"/>
    <w:rsid w:val="00136633"/>
    <w:rsid w:val="00136F44"/>
    <w:rsid w:val="00137E1C"/>
    <w:rsid w:val="001404B7"/>
    <w:rsid w:val="00140800"/>
    <w:rsid w:val="00146968"/>
    <w:rsid w:val="00151A36"/>
    <w:rsid w:val="001618EE"/>
    <w:rsid w:val="00162F3E"/>
    <w:rsid w:val="00164A11"/>
    <w:rsid w:val="00164BE9"/>
    <w:rsid w:val="00173313"/>
    <w:rsid w:val="00174EC3"/>
    <w:rsid w:val="00181508"/>
    <w:rsid w:val="00184CCA"/>
    <w:rsid w:val="00184EE3"/>
    <w:rsid w:val="0019683D"/>
    <w:rsid w:val="00196F3F"/>
    <w:rsid w:val="001A31F6"/>
    <w:rsid w:val="001A3D5B"/>
    <w:rsid w:val="001B2327"/>
    <w:rsid w:val="001B2891"/>
    <w:rsid w:val="001B2937"/>
    <w:rsid w:val="001B4AE0"/>
    <w:rsid w:val="001B67A5"/>
    <w:rsid w:val="001C06D2"/>
    <w:rsid w:val="001C7538"/>
    <w:rsid w:val="001D3B3B"/>
    <w:rsid w:val="001D43DA"/>
    <w:rsid w:val="001D7460"/>
    <w:rsid w:val="001E0B4A"/>
    <w:rsid w:val="001E28BB"/>
    <w:rsid w:val="001E5B5C"/>
    <w:rsid w:val="001F1AC0"/>
    <w:rsid w:val="001F25DB"/>
    <w:rsid w:val="001F299A"/>
    <w:rsid w:val="001F41AA"/>
    <w:rsid w:val="001F56A1"/>
    <w:rsid w:val="001F7A5D"/>
    <w:rsid w:val="00203CC0"/>
    <w:rsid w:val="00204F8D"/>
    <w:rsid w:val="00205F7A"/>
    <w:rsid w:val="0021088A"/>
    <w:rsid w:val="00224737"/>
    <w:rsid w:val="0022648C"/>
    <w:rsid w:val="00230826"/>
    <w:rsid w:val="00235AF2"/>
    <w:rsid w:val="00241865"/>
    <w:rsid w:val="00241B08"/>
    <w:rsid w:val="002445C2"/>
    <w:rsid w:val="0025499F"/>
    <w:rsid w:val="00257A5B"/>
    <w:rsid w:val="00261851"/>
    <w:rsid w:val="00265562"/>
    <w:rsid w:val="002736BB"/>
    <w:rsid w:val="00275AFC"/>
    <w:rsid w:val="0027798E"/>
    <w:rsid w:val="0028537A"/>
    <w:rsid w:val="0028573B"/>
    <w:rsid w:val="00287583"/>
    <w:rsid w:val="0029045C"/>
    <w:rsid w:val="00291544"/>
    <w:rsid w:val="00294128"/>
    <w:rsid w:val="002948AC"/>
    <w:rsid w:val="00296E16"/>
    <w:rsid w:val="002A20A7"/>
    <w:rsid w:val="002A3994"/>
    <w:rsid w:val="002A7E28"/>
    <w:rsid w:val="002B1A6A"/>
    <w:rsid w:val="002B2054"/>
    <w:rsid w:val="002C1ACA"/>
    <w:rsid w:val="002C1E10"/>
    <w:rsid w:val="002C2AA1"/>
    <w:rsid w:val="002D1C23"/>
    <w:rsid w:val="002D3D45"/>
    <w:rsid w:val="002D4567"/>
    <w:rsid w:val="002D620D"/>
    <w:rsid w:val="002E02C8"/>
    <w:rsid w:val="002E0FF0"/>
    <w:rsid w:val="002E1600"/>
    <w:rsid w:val="002E180D"/>
    <w:rsid w:val="002E489A"/>
    <w:rsid w:val="002E5A7C"/>
    <w:rsid w:val="002E6446"/>
    <w:rsid w:val="002F085D"/>
    <w:rsid w:val="002F7C3F"/>
    <w:rsid w:val="00306A4F"/>
    <w:rsid w:val="00310840"/>
    <w:rsid w:val="00311AEB"/>
    <w:rsid w:val="003122FE"/>
    <w:rsid w:val="003152D6"/>
    <w:rsid w:val="003153E4"/>
    <w:rsid w:val="00316A93"/>
    <w:rsid w:val="003173C0"/>
    <w:rsid w:val="00324F63"/>
    <w:rsid w:val="00326105"/>
    <w:rsid w:val="00331948"/>
    <w:rsid w:val="00331EBB"/>
    <w:rsid w:val="003343D9"/>
    <w:rsid w:val="00336B65"/>
    <w:rsid w:val="00340A62"/>
    <w:rsid w:val="00347EC3"/>
    <w:rsid w:val="0035548F"/>
    <w:rsid w:val="003568C9"/>
    <w:rsid w:val="00357A63"/>
    <w:rsid w:val="00360A84"/>
    <w:rsid w:val="003614AF"/>
    <w:rsid w:val="00363241"/>
    <w:rsid w:val="0037336B"/>
    <w:rsid w:val="0037765A"/>
    <w:rsid w:val="003807D2"/>
    <w:rsid w:val="00380E1D"/>
    <w:rsid w:val="00381A76"/>
    <w:rsid w:val="00381B3B"/>
    <w:rsid w:val="0038410A"/>
    <w:rsid w:val="0039045F"/>
    <w:rsid w:val="003A0161"/>
    <w:rsid w:val="003A38A5"/>
    <w:rsid w:val="003A6975"/>
    <w:rsid w:val="003A7C54"/>
    <w:rsid w:val="003B029D"/>
    <w:rsid w:val="003B17C2"/>
    <w:rsid w:val="003B20F4"/>
    <w:rsid w:val="003B245A"/>
    <w:rsid w:val="003B367E"/>
    <w:rsid w:val="003B51C5"/>
    <w:rsid w:val="003C08C2"/>
    <w:rsid w:val="003C2B63"/>
    <w:rsid w:val="003D1E97"/>
    <w:rsid w:val="003D4A27"/>
    <w:rsid w:val="003E7CFA"/>
    <w:rsid w:val="003F3879"/>
    <w:rsid w:val="003F4269"/>
    <w:rsid w:val="003F47A4"/>
    <w:rsid w:val="0040063F"/>
    <w:rsid w:val="0040277B"/>
    <w:rsid w:val="00402A92"/>
    <w:rsid w:val="00404519"/>
    <w:rsid w:val="00406528"/>
    <w:rsid w:val="00414976"/>
    <w:rsid w:val="00414FF5"/>
    <w:rsid w:val="00415464"/>
    <w:rsid w:val="0041619D"/>
    <w:rsid w:val="00422441"/>
    <w:rsid w:val="00422E16"/>
    <w:rsid w:val="00435733"/>
    <w:rsid w:val="00436AD7"/>
    <w:rsid w:val="00445BF4"/>
    <w:rsid w:val="0044785A"/>
    <w:rsid w:val="00453A06"/>
    <w:rsid w:val="00454F2D"/>
    <w:rsid w:val="00457F89"/>
    <w:rsid w:val="00461694"/>
    <w:rsid w:val="0046226F"/>
    <w:rsid w:val="00464041"/>
    <w:rsid w:val="00471554"/>
    <w:rsid w:val="00472C60"/>
    <w:rsid w:val="00483FF6"/>
    <w:rsid w:val="0048723C"/>
    <w:rsid w:val="004A30CC"/>
    <w:rsid w:val="004A4D63"/>
    <w:rsid w:val="004B164E"/>
    <w:rsid w:val="004B326C"/>
    <w:rsid w:val="004B53F3"/>
    <w:rsid w:val="004C0723"/>
    <w:rsid w:val="004C396F"/>
    <w:rsid w:val="004C7053"/>
    <w:rsid w:val="004D1797"/>
    <w:rsid w:val="004D2FA2"/>
    <w:rsid w:val="004D3461"/>
    <w:rsid w:val="004D40F0"/>
    <w:rsid w:val="004D415E"/>
    <w:rsid w:val="004D60AA"/>
    <w:rsid w:val="004D79F4"/>
    <w:rsid w:val="004E5E39"/>
    <w:rsid w:val="004E6895"/>
    <w:rsid w:val="004F1236"/>
    <w:rsid w:val="004F4776"/>
    <w:rsid w:val="004F5FF4"/>
    <w:rsid w:val="0050459C"/>
    <w:rsid w:val="00506FC0"/>
    <w:rsid w:val="00506FD5"/>
    <w:rsid w:val="005070F3"/>
    <w:rsid w:val="0051161D"/>
    <w:rsid w:val="00512D58"/>
    <w:rsid w:val="00513F71"/>
    <w:rsid w:val="0052277B"/>
    <w:rsid w:val="005241BF"/>
    <w:rsid w:val="005243D7"/>
    <w:rsid w:val="00526F21"/>
    <w:rsid w:val="00527ECB"/>
    <w:rsid w:val="005301A3"/>
    <w:rsid w:val="005316CF"/>
    <w:rsid w:val="005367AC"/>
    <w:rsid w:val="00537C0C"/>
    <w:rsid w:val="005414DE"/>
    <w:rsid w:val="005417A1"/>
    <w:rsid w:val="005462F5"/>
    <w:rsid w:val="005467F7"/>
    <w:rsid w:val="00550180"/>
    <w:rsid w:val="00556442"/>
    <w:rsid w:val="00557642"/>
    <w:rsid w:val="00557962"/>
    <w:rsid w:val="00557F20"/>
    <w:rsid w:val="00562CA7"/>
    <w:rsid w:val="00563A0C"/>
    <w:rsid w:val="00570346"/>
    <w:rsid w:val="0057191A"/>
    <w:rsid w:val="00572948"/>
    <w:rsid w:val="00581774"/>
    <w:rsid w:val="00583EB5"/>
    <w:rsid w:val="00585F5F"/>
    <w:rsid w:val="00586002"/>
    <w:rsid w:val="005941B0"/>
    <w:rsid w:val="0059770F"/>
    <w:rsid w:val="005A494F"/>
    <w:rsid w:val="005A4E79"/>
    <w:rsid w:val="005A78EB"/>
    <w:rsid w:val="005B0F61"/>
    <w:rsid w:val="005B703E"/>
    <w:rsid w:val="005B7087"/>
    <w:rsid w:val="005D13C4"/>
    <w:rsid w:val="005D4308"/>
    <w:rsid w:val="005E08DA"/>
    <w:rsid w:val="005E1960"/>
    <w:rsid w:val="005E2E3B"/>
    <w:rsid w:val="005E3542"/>
    <w:rsid w:val="005E6D08"/>
    <w:rsid w:val="005E7652"/>
    <w:rsid w:val="005F0B3E"/>
    <w:rsid w:val="005F1CC0"/>
    <w:rsid w:val="005F6F42"/>
    <w:rsid w:val="006016DF"/>
    <w:rsid w:val="00602962"/>
    <w:rsid w:val="00607771"/>
    <w:rsid w:val="00617053"/>
    <w:rsid w:val="00622013"/>
    <w:rsid w:val="00633C7F"/>
    <w:rsid w:val="00635570"/>
    <w:rsid w:val="00640111"/>
    <w:rsid w:val="00642200"/>
    <w:rsid w:val="0064266C"/>
    <w:rsid w:val="00654D34"/>
    <w:rsid w:val="00655A1D"/>
    <w:rsid w:val="0065604D"/>
    <w:rsid w:val="0066164F"/>
    <w:rsid w:val="00662843"/>
    <w:rsid w:val="006647CD"/>
    <w:rsid w:val="00667BF0"/>
    <w:rsid w:val="00672AA7"/>
    <w:rsid w:val="00673A2E"/>
    <w:rsid w:val="00674308"/>
    <w:rsid w:val="0067538D"/>
    <w:rsid w:val="006767A2"/>
    <w:rsid w:val="00676934"/>
    <w:rsid w:val="00686212"/>
    <w:rsid w:val="00687248"/>
    <w:rsid w:val="00693B24"/>
    <w:rsid w:val="006976B5"/>
    <w:rsid w:val="006A1E7D"/>
    <w:rsid w:val="006A3249"/>
    <w:rsid w:val="006A3335"/>
    <w:rsid w:val="006A372F"/>
    <w:rsid w:val="006A4E75"/>
    <w:rsid w:val="006A557B"/>
    <w:rsid w:val="006A72A1"/>
    <w:rsid w:val="006C0347"/>
    <w:rsid w:val="006C19B3"/>
    <w:rsid w:val="006C2E58"/>
    <w:rsid w:val="006C3450"/>
    <w:rsid w:val="006C4E4B"/>
    <w:rsid w:val="006D0FF7"/>
    <w:rsid w:val="006D1CD3"/>
    <w:rsid w:val="006D3E1D"/>
    <w:rsid w:val="006E1A2A"/>
    <w:rsid w:val="006E301C"/>
    <w:rsid w:val="006E763C"/>
    <w:rsid w:val="006E797B"/>
    <w:rsid w:val="006F5863"/>
    <w:rsid w:val="007011E6"/>
    <w:rsid w:val="00702750"/>
    <w:rsid w:val="00703A46"/>
    <w:rsid w:val="00710445"/>
    <w:rsid w:val="00710FB0"/>
    <w:rsid w:val="00713E7D"/>
    <w:rsid w:val="00714B04"/>
    <w:rsid w:val="0072233F"/>
    <w:rsid w:val="007270A6"/>
    <w:rsid w:val="00733158"/>
    <w:rsid w:val="00734ADF"/>
    <w:rsid w:val="00735633"/>
    <w:rsid w:val="00735F09"/>
    <w:rsid w:val="007404F2"/>
    <w:rsid w:val="00741385"/>
    <w:rsid w:val="00751C03"/>
    <w:rsid w:val="00752BCA"/>
    <w:rsid w:val="0075361E"/>
    <w:rsid w:val="00754842"/>
    <w:rsid w:val="00757238"/>
    <w:rsid w:val="007628AC"/>
    <w:rsid w:val="00763EEC"/>
    <w:rsid w:val="00766777"/>
    <w:rsid w:val="00772CF7"/>
    <w:rsid w:val="00792413"/>
    <w:rsid w:val="00793DC7"/>
    <w:rsid w:val="0079485E"/>
    <w:rsid w:val="0079750E"/>
    <w:rsid w:val="007A0ED0"/>
    <w:rsid w:val="007A5776"/>
    <w:rsid w:val="007B1803"/>
    <w:rsid w:val="007B37EF"/>
    <w:rsid w:val="007B5127"/>
    <w:rsid w:val="007B6A1E"/>
    <w:rsid w:val="007C7CA3"/>
    <w:rsid w:val="007C7ECE"/>
    <w:rsid w:val="007D1029"/>
    <w:rsid w:val="007D11FD"/>
    <w:rsid w:val="007D14AC"/>
    <w:rsid w:val="007D44A7"/>
    <w:rsid w:val="007D68B9"/>
    <w:rsid w:val="007D73DC"/>
    <w:rsid w:val="007E4B81"/>
    <w:rsid w:val="007E5777"/>
    <w:rsid w:val="007E57A8"/>
    <w:rsid w:val="007E61A2"/>
    <w:rsid w:val="00801FCC"/>
    <w:rsid w:val="00806ADA"/>
    <w:rsid w:val="00811869"/>
    <w:rsid w:val="00813E71"/>
    <w:rsid w:val="00816AD0"/>
    <w:rsid w:val="008210D6"/>
    <w:rsid w:val="0082757D"/>
    <w:rsid w:val="00840246"/>
    <w:rsid w:val="0084117E"/>
    <w:rsid w:val="0084292F"/>
    <w:rsid w:val="00842CC2"/>
    <w:rsid w:val="00844F80"/>
    <w:rsid w:val="0085010D"/>
    <w:rsid w:val="008523D4"/>
    <w:rsid w:val="00852614"/>
    <w:rsid w:val="00853E84"/>
    <w:rsid w:val="00856B3F"/>
    <w:rsid w:val="00857288"/>
    <w:rsid w:val="00862DD6"/>
    <w:rsid w:val="0086306E"/>
    <w:rsid w:val="008667EA"/>
    <w:rsid w:val="00876EE1"/>
    <w:rsid w:val="00883A35"/>
    <w:rsid w:val="00890AF5"/>
    <w:rsid w:val="00892EDB"/>
    <w:rsid w:val="0089503F"/>
    <w:rsid w:val="00896C9E"/>
    <w:rsid w:val="00897360"/>
    <w:rsid w:val="008976D3"/>
    <w:rsid w:val="008A642E"/>
    <w:rsid w:val="008B1AC5"/>
    <w:rsid w:val="008B20F7"/>
    <w:rsid w:val="008B3BDF"/>
    <w:rsid w:val="008C556B"/>
    <w:rsid w:val="008C577D"/>
    <w:rsid w:val="008D1F6B"/>
    <w:rsid w:val="008D2138"/>
    <w:rsid w:val="008D2EAF"/>
    <w:rsid w:val="008D2F12"/>
    <w:rsid w:val="008D6EA0"/>
    <w:rsid w:val="008D6FCC"/>
    <w:rsid w:val="008E4A17"/>
    <w:rsid w:val="008E5092"/>
    <w:rsid w:val="008E6853"/>
    <w:rsid w:val="008E6A46"/>
    <w:rsid w:val="008F0547"/>
    <w:rsid w:val="00901296"/>
    <w:rsid w:val="009014C0"/>
    <w:rsid w:val="009020CC"/>
    <w:rsid w:val="00903B7D"/>
    <w:rsid w:val="0090565D"/>
    <w:rsid w:val="0091029D"/>
    <w:rsid w:val="0091091A"/>
    <w:rsid w:val="009161ED"/>
    <w:rsid w:val="0092535C"/>
    <w:rsid w:val="009334AB"/>
    <w:rsid w:val="00936620"/>
    <w:rsid w:val="00936699"/>
    <w:rsid w:val="00936707"/>
    <w:rsid w:val="009423A5"/>
    <w:rsid w:val="009458A4"/>
    <w:rsid w:val="0094604B"/>
    <w:rsid w:val="00962106"/>
    <w:rsid w:val="00966DA4"/>
    <w:rsid w:val="009726D7"/>
    <w:rsid w:val="00974982"/>
    <w:rsid w:val="0098611D"/>
    <w:rsid w:val="009952E6"/>
    <w:rsid w:val="009956D7"/>
    <w:rsid w:val="009970EB"/>
    <w:rsid w:val="009A3C2C"/>
    <w:rsid w:val="009A646D"/>
    <w:rsid w:val="009B119F"/>
    <w:rsid w:val="009B43FB"/>
    <w:rsid w:val="009B5445"/>
    <w:rsid w:val="009C6E01"/>
    <w:rsid w:val="009D1175"/>
    <w:rsid w:val="009D2518"/>
    <w:rsid w:val="009D3BBD"/>
    <w:rsid w:val="009D41F4"/>
    <w:rsid w:val="009E29EC"/>
    <w:rsid w:val="009E3311"/>
    <w:rsid w:val="009E35FF"/>
    <w:rsid w:val="009E369E"/>
    <w:rsid w:val="009E4B91"/>
    <w:rsid w:val="009E5A0C"/>
    <w:rsid w:val="009E7873"/>
    <w:rsid w:val="009F4BBD"/>
    <w:rsid w:val="00A00DA7"/>
    <w:rsid w:val="00A04D72"/>
    <w:rsid w:val="00A05FB8"/>
    <w:rsid w:val="00A127DD"/>
    <w:rsid w:val="00A15921"/>
    <w:rsid w:val="00A230DF"/>
    <w:rsid w:val="00A270AF"/>
    <w:rsid w:val="00A2724B"/>
    <w:rsid w:val="00A30437"/>
    <w:rsid w:val="00A30DCD"/>
    <w:rsid w:val="00A35249"/>
    <w:rsid w:val="00A37E3F"/>
    <w:rsid w:val="00A4078D"/>
    <w:rsid w:val="00A4163B"/>
    <w:rsid w:val="00A41B96"/>
    <w:rsid w:val="00A459A6"/>
    <w:rsid w:val="00A527C1"/>
    <w:rsid w:val="00A54290"/>
    <w:rsid w:val="00A552E6"/>
    <w:rsid w:val="00A5576F"/>
    <w:rsid w:val="00A559D2"/>
    <w:rsid w:val="00A56802"/>
    <w:rsid w:val="00A601AC"/>
    <w:rsid w:val="00A60369"/>
    <w:rsid w:val="00A60C6C"/>
    <w:rsid w:val="00A62F13"/>
    <w:rsid w:val="00A63368"/>
    <w:rsid w:val="00A63E5B"/>
    <w:rsid w:val="00A66930"/>
    <w:rsid w:val="00A669F4"/>
    <w:rsid w:val="00A677FB"/>
    <w:rsid w:val="00A67B18"/>
    <w:rsid w:val="00A72541"/>
    <w:rsid w:val="00A750EE"/>
    <w:rsid w:val="00A76FFC"/>
    <w:rsid w:val="00A7740E"/>
    <w:rsid w:val="00A8264D"/>
    <w:rsid w:val="00A83914"/>
    <w:rsid w:val="00A83BF5"/>
    <w:rsid w:val="00A90248"/>
    <w:rsid w:val="00A90FA2"/>
    <w:rsid w:val="00A952C1"/>
    <w:rsid w:val="00A9751F"/>
    <w:rsid w:val="00AA1C0B"/>
    <w:rsid w:val="00AA7667"/>
    <w:rsid w:val="00AA7EAD"/>
    <w:rsid w:val="00AB07C8"/>
    <w:rsid w:val="00AB0874"/>
    <w:rsid w:val="00AB1643"/>
    <w:rsid w:val="00AB3DE7"/>
    <w:rsid w:val="00AB62AB"/>
    <w:rsid w:val="00AC19A1"/>
    <w:rsid w:val="00AC1DC8"/>
    <w:rsid w:val="00AC491A"/>
    <w:rsid w:val="00AC6A7D"/>
    <w:rsid w:val="00AD703F"/>
    <w:rsid w:val="00AE0C48"/>
    <w:rsid w:val="00AE33B7"/>
    <w:rsid w:val="00AE754E"/>
    <w:rsid w:val="00AE7A52"/>
    <w:rsid w:val="00AE7BDB"/>
    <w:rsid w:val="00AF178F"/>
    <w:rsid w:val="00AF6998"/>
    <w:rsid w:val="00B00C1A"/>
    <w:rsid w:val="00B02477"/>
    <w:rsid w:val="00B12598"/>
    <w:rsid w:val="00B143A3"/>
    <w:rsid w:val="00B1717D"/>
    <w:rsid w:val="00B23ECF"/>
    <w:rsid w:val="00B32EF5"/>
    <w:rsid w:val="00B375F5"/>
    <w:rsid w:val="00B437C9"/>
    <w:rsid w:val="00B44B87"/>
    <w:rsid w:val="00B50B3A"/>
    <w:rsid w:val="00B51587"/>
    <w:rsid w:val="00B51791"/>
    <w:rsid w:val="00B63673"/>
    <w:rsid w:val="00B6449B"/>
    <w:rsid w:val="00B7080F"/>
    <w:rsid w:val="00B71D43"/>
    <w:rsid w:val="00B71E8D"/>
    <w:rsid w:val="00B72C9A"/>
    <w:rsid w:val="00B773C5"/>
    <w:rsid w:val="00B77E41"/>
    <w:rsid w:val="00B832B9"/>
    <w:rsid w:val="00B83879"/>
    <w:rsid w:val="00B90306"/>
    <w:rsid w:val="00B92067"/>
    <w:rsid w:val="00B924C6"/>
    <w:rsid w:val="00B937DF"/>
    <w:rsid w:val="00B951FB"/>
    <w:rsid w:val="00B95FD8"/>
    <w:rsid w:val="00B97759"/>
    <w:rsid w:val="00BB54D7"/>
    <w:rsid w:val="00BB5F0B"/>
    <w:rsid w:val="00BB7737"/>
    <w:rsid w:val="00BC2FDB"/>
    <w:rsid w:val="00BC31CE"/>
    <w:rsid w:val="00BC4650"/>
    <w:rsid w:val="00BC66F1"/>
    <w:rsid w:val="00BC752C"/>
    <w:rsid w:val="00BD35A8"/>
    <w:rsid w:val="00BD3F8F"/>
    <w:rsid w:val="00BD4AF9"/>
    <w:rsid w:val="00BD6BC5"/>
    <w:rsid w:val="00BD7D2D"/>
    <w:rsid w:val="00BE2282"/>
    <w:rsid w:val="00BE6404"/>
    <w:rsid w:val="00BF2733"/>
    <w:rsid w:val="00BF2B9D"/>
    <w:rsid w:val="00BF3DAB"/>
    <w:rsid w:val="00BF77D7"/>
    <w:rsid w:val="00C0357B"/>
    <w:rsid w:val="00C04627"/>
    <w:rsid w:val="00C05155"/>
    <w:rsid w:val="00C10149"/>
    <w:rsid w:val="00C203B4"/>
    <w:rsid w:val="00C217FA"/>
    <w:rsid w:val="00C26707"/>
    <w:rsid w:val="00C27846"/>
    <w:rsid w:val="00C27D90"/>
    <w:rsid w:val="00C304CE"/>
    <w:rsid w:val="00C3427A"/>
    <w:rsid w:val="00C34FE5"/>
    <w:rsid w:val="00C360F8"/>
    <w:rsid w:val="00C36679"/>
    <w:rsid w:val="00C43AD2"/>
    <w:rsid w:val="00C472BE"/>
    <w:rsid w:val="00C568DD"/>
    <w:rsid w:val="00C579A5"/>
    <w:rsid w:val="00C57BCE"/>
    <w:rsid w:val="00C61058"/>
    <w:rsid w:val="00C625B0"/>
    <w:rsid w:val="00C64BE0"/>
    <w:rsid w:val="00C6550F"/>
    <w:rsid w:val="00C67207"/>
    <w:rsid w:val="00C70BD2"/>
    <w:rsid w:val="00C837F4"/>
    <w:rsid w:val="00C83AEE"/>
    <w:rsid w:val="00C841C3"/>
    <w:rsid w:val="00C8640E"/>
    <w:rsid w:val="00C91A41"/>
    <w:rsid w:val="00CA1110"/>
    <w:rsid w:val="00CB3BEE"/>
    <w:rsid w:val="00CB4DD7"/>
    <w:rsid w:val="00CB5E87"/>
    <w:rsid w:val="00CC7C73"/>
    <w:rsid w:val="00CD0104"/>
    <w:rsid w:val="00CD1E40"/>
    <w:rsid w:val="00CD5302"/>
    <w:rsid w:val="00CD64AC"/>
    <w:rsid w:val="00CE0460"/>
    <w:rsid w:val="00CE3BC9"/>
    <w:rsid w:val="00CE5910"/>
    <w:rsid w:val="00CF3B0B"/>
    <w:rsid w:val="00CF4010"/>
    <w:rsid w:val="00CF4EA7"/>
    <w:rsid w:val="00CF7D6F"/>
    <w:rsid w:val="00D038A0"/>
    <w:rsid w:val="00D04307"/>
    <w:rsid w:val="00D071E3"/>
    <w:rsid w:val="00D13E62"/>
    <w:rsid w:val="00D16FF3"/>
    <w:rsid w:val="00D30E2A"/>
    <w:rsid w:val="00D313F3"/>
    <w:rsid w:val="00D32BDA"/>
    <w:rsid w:val="00D41121"/>
    <w:rsid w:val="00D43AD2"/>
    <w:rsid w:val="00D43F19"/>
    <w:rsid w:val="00D46D25"/>
    <w:rsid w:val="00D52904"/>
    <w:rsid w:val="00D530D5"/>
    <w:rsid w:val="00D56943"/>
    <w:rsid w:val="00D569E7"/>
    <w:rsid w:val="00D65042"/>
    <w:rsid w:val="00D652C9"/>
    <w:rsid w:val="00D70DB6"/>
    <w:rsid w:val="00D73C9A"/>
    <w:rsid w:val="00D75B94"/>
    <w:rsid w:val="00D81DF7"/>
    <w:rsid w:val="00D821D0"/>
    <w:rsid w:val="00D84487"/>
    <w:rsid w:val="00D90ED9"/>
    <w:rsid w:val="00D944E2"/>
    <w:rsid w:val="00DA0269"/>
    <w:rsid w:val="00DA683D"/>
    <w:rsid w:val="00DA6E40"/>
    <w:rsid w:val="00DB6507"/>
    <w:rsid w:val="00DC211A"/>
    <w:rsid w:val="00DC5349"/>
    <w:rsid w:val="00DC68D0"/>
    <w:rsid w:val="00DD15FE"/>
    <w:rsid w:val="00DD61AF"/>
    <w:rsid w:val="00DD750A"/>
    <w:rsid w:val="00DE048F"/>
    <w:rsid w:val="00DE2FAE"/>
    <w:rsid w:val="00DE3941"/>
    <w:rsid w:val="00DE6BDB"/>
    <w:rsid w:val="00DF1773"/>
    <w:rsid w:val="00E032C8"/>
    <w:rsid w:val="00E03F30"/>
    <w:rsid w:val="00E13234"/>
    <w:rsid w:val="00E17412"/>
    <w:rsid w:val="00E1792A"/>
    <w:rsid w:val="00E210DA"/>
    <w:rsid w:val="00E21CDD"/>
    <w:rsid w:val="00E2315B"/>
    <w:rsid w:val="00E23DDF"/>
    <w:rsid w:val="00E273EF"/>
    <w:rsid w:val="00E30610"/>
    <w:rsid w:val="00E306DD"/>
    <w:rsid w:val="00E37080"/>
    <w:rsid w:val="00E424E5"/>
    <w:rsid w:val="00E42D2A"/>
    <w:rsid w:val="00E45221"/>
    <w:rsid w:val="00E473B2"/>
    <w:rsid w:val="00E505AF"/>
    <w:rsid w:val="00E51BE4"/>
    <w:rsid w:val="00E60095"/>
    <w:rsid w:val="00E60E4B"/>
    <w:rsid w:val="00E616A3"/>
    <w:rsid w:val="00E70382"/>
    <w:rsid w:val="00E707D7"/>
    <w:rsid w:val="00E817F7"/>
    <w:rsid w:val="00E83D9F"/>
    <w:rsid w:val="00E869D8"/>
    <w:rsid w:val="00E9480C"/>
    <w:rsid w:val="00E94D0D"/>
    <w:rsid w:val="00E95624"/>
    <w:rsid w:val="00EA3715"/>
    <w:rsid w:val="00EA3C68"/>
    <w:rsid w:val="00EA4915"/>
    <w:rsid w:val="00EB506A"/>
    <w:rsid w:val="00EC2608"/>
    <w:rsid w:val="00EC7CBF"/>
    <w:rsid w:val="00ED2905"/>
    <w:rsid w:val="00ED323A"/>
    <w:rsid w:val="00ED3ACC"/>
    <w:rsid w:val="00ED7BB0"/>
    <w:rsid w:val="00EE0563"/>
    <w:rsid w:val="00EE0778"/>
    <w:rsid w:val="00EE238E"/>
    <w:rsid w:val="00EE3051"/>
    <w:rsid w:val="00EE6BE3"/>
    <w:rsid w:val="00EE7E07"/>
    <w:rsid w:val="00EF034C"/>
    <w:rsid w:val="00EF735A"/>
    <w:rsid w:val="00EF7D98"/>
    <w:rsid w:val="00F0138B"/>
    <w:rsid w:val="00F01623"/>
    <w:rsid w:val="00F01C36"/>
    <w:rsid w:val="00F03234"/>
    <w:rsid w:val="00F17A84"/>
    <w:rsid w:val="00F26F1E"/>
    <w:rsid w:val="00F31A6C"/>
    <w:rsid w:val="00F32F55"/>
    <w:rsid w:val="00F36497"/>
    <w:rsid w:val="00F37931"/>
    <w:rsid w:val="00F401D1"/>
    <w:rsid w:val="00F42ABA"/>
    <w:rsid w:val="00F434C4"/>
    <w:rsid w:val="00F436A1"/>
    <w:rsid w:val="00F4471F"/>
    <w:rsid w:val="00F454FC"/>
    <w:rsid w:val="00F455D2"/>
    <w:rsid w:val="00F47A13"/>
    <w:rsid w:val="00F5026C"/>
    <w:rsid w:val="00F50C4D"/>
    <w:rsid w:val="00F51843"/>
    <w:rsid w:val="00F56BEB"/>
    <w:rsid w:val="00F63B5F"/>
    <w:rsid w:val="00F63E1B"/>
    <w:rsid w:val="00F64EFA"/>
    <w:rsid w:val="00F70736"/>
    <w:rsid w:val="00F72480"/>
    <w:rsid w:val="00F73148"/>
    <w:rsid w:val="00F742EA"/>
    <w:rsid w:val="00F77D9F"/>
    <w:rsid w:val="00F810CD"/>
    <w:rsid w:val="00F825F4"/>
    <w:rsid w:val="00F82D40"/>
    <w:rsid w:val="00F8611B"/>
    <w:rsid w:val="00F91044"/>
    <w:rsid w:val="00F93F25"/>
    <w:rsid w:val="00F94F7A"/>
    <w:rsid w:val="00F95788"/>
    <w:rsid w:val="00FA0B11"/>
    <w:rsid w:val="00FB06EA"/>
    <w:rsid w:val="00FB3123"/>
    <w:rsid w:val="00FB4390"/>
    <w:rsid w:val="00FB4A23"/>
    <w:rsid w:val="00FB7F04"/>
    <w:rsid w:val="00FD04F2"/>
    <w:rsid w:val="00FD1E60"/>
    <w:rsid w:val="00FD2DC4"/>
    <w:rsid w:val="00FD599B"/>
    <w:rsid w:val="00FD62EB"/>
    <w:rsid w:val="00FD685B"/>
    <w:rsid w:val="00FE0999"/>
    <w:rsid w:val="00FE6443"/>
    <w:rsid w:val="00FE6ACF"/>
    <w:rsid w:val="00FF0BE4"/>
    <w:rsid w:val="00FF586F"/>
    <w:rsid w:val="00FF5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A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568DD"/>
    <w:pPr>
      <w:keepNext/>
      <w:autoSpaceDE/>
      <w:jc w:val="right"/>
      <w:outlineLvl w:val="0"/>
    </w:pPr>
    <w:rPr>
      <w:b/>
      <w:bCs/>
      <w:sz w:val="24"/>
      <w:szCs w:val="24"/>
    </w:rPr>
  </w:style>
  <w:style w:type="paragraph" w:styleId="2">
    <w:name w:val="heading 2"/>
    <w:basedOn w:val="a"/>
    <w:next w:val="a"/>
    <w:link w:val="20"/>
    <w:qFormat/>
    <w:rsid w:val="00C568DD"/>
    <w:pPr>
      <w:keepNext/>
      <w:autoSpaceDE/>
      <w:spacing w:before="240" w:after="60"/>
      <w:outlineLvl w:val="1"/>
    </w:pPr>
    <w:rPr>
      <w:rFonts w:ascii="Arial" w:hAnsi="Arial" w:cs="Arial"/>
      <w:b/>
      <w:bCs/>
      <w:i/>
      <w:iCs/>
      <w:sz w:val="24"/>
      <w:szCs w:val="24"/>
    </w:rPr>
  </w:style>
  <w:style w:type="paragraph" w:styleId="4">
    <w:name w:val="heading 4"/>
    <w:basedOn w:val="a"/>
    <w:next w:val="a"/>
    <w:link w:val="40"/>
    <w:qFormat/>
    <w:rsid w:val="00C568DD"/>
    <w:pPr>
      <w:keepNext/>
      <w:autoSpaceDE/>
      <w:outlineLvl w:val="3"/>
    </w:pPr>
    <w:rPr>
      <w:b/>
      <w:bCs/>
    </w:rPr>
  </w:style>
  <w:style w:type="paragraph" w:styleId="7">
    <w:name w:val="heading 7"/>
    <w:basedOn w:val="a"/>
    <w:next w:val="a"/>
    <w:link w:val="70"/>
    <w:qFormat/>
    <w:rsid w:val="00C568DD"/>
    <w:pPr>
      <w:keepNext/>
      <w:autoSpaceDE/>
      <w:outlineLvl w:val="6"/>
    </w:pPr>
    <w:rPr>
      <w:b/>
      <w:bCs/>
      <w:sz w:val="18"/>
      <w:szCs w:val="18"/>
    </w:rPr>
  </w:style>
  <w:style w:type="paragraph" w:styleId="8">
    <w:name w:val="heading 8"/>
    <w:basedOn w:val="a"/>
    <w:next w:val="a"/>
    <w:link w:val="80"/>
    <w:qFormat/>
    <w:rsid w:val="00C568DD"/>
    <w:pPr>
      <w:keepNext/>
      <w:shd w:val="clear" w:color="auto" w:fill="E5E5E5"/>
      <w:autoSpaceDE/>
      <w:jc w:val="center"/>
      <w:outlineLvl w:val="7"/>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505AF"/>
    <w:pPr>
      <w:autoSpaceDE/>
      <w:jc w:val="both"/>
    </w:pPr>
    <w:rPr>
      <w:sz w:val="22"/>
      <w:szCs w:val="22"/>
    </w:rPr>
  </w:style>
  <w:style w:type="character" w:customStyle="1" w:styleId="a4">
    <w:name w:val="Основной текст Знак"/>
    <w:basedOn w:val="a0"/>
    <w:link w:val="a3"/>
    <w:semiHidden/>
    <w:rsid w:val="00E505AF"/>
    <w:rPr>
      <w:rFonts w:ascii="Times New Roman" w:eastAsia="Times New Roman" w:hAnsi="Times New Roman" w:cs="Times New Roman"/>
      <w:lang w:eastAsia="ar-SA"/>
    </w:rPr>
  </w:style>
  <w:style w:type="paragraph" w:customStyle="1" w:styleId="ConsPlusNormal">
    <w:name w:val="ConsPlusNormal"/>
    <w:rsid w:val="00C568DD"/>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C568DD"/>
    <w:pPr>
      <w:suppressAutoHyphens w:val="0"/>
      <w:autoSpaceDE/>
      <w:ind w:left="720"/>
    </w:pPr>
    <w:rPr>
      <w:rFonts w:ascii="Calibri" w:eastAsia="Calibri" w:hAnsi="Calibri"/>
      <w:sz w:val="22"/>
      <w:szCs w:val="22"/>
      <w:lang w:eastAsia="en-US"/>
    </w:rPr>
  </w:style>
  <w:style w:type="character" w:customStyle="1" w:styleId="a6">
    <w:name w:val="Абзац списка Знак"/>
    <w:basedOn w:val="a0"/>
    <w:link w:val="a5"/>
    <w:uiPriority w:val="34"/>
    <w:rsid w:val="00C568DD"/>
    <w:rPr>
      <w:rFonts w:ascii="Calibri" w:eastAsia="Calibri" w:hAnsi="Calibri" w:cs="Times New Roman"/>
    </w:rPr>
  </w:style>
  <w:style w:type="character" w:customStyle="1" w:styleId="10">
    <w:name w:val="Заголовок 1 Знак"/>
    <w:basedOn w:val="a0"/>
    <w:link w:val="1"/>
    <w:rsid w:val="00C568DD"/>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rsid w:val="00C568DD"/>
    <w:rPr>
      <w:rFonts w:ascii="Arial" w:eastAsia="Times New Roman" w:hAnsi="Arial" w:cs="Arial"/>
      <w:b/>
      <w:bCs/>
      <w:i/>
      <w:iCs/>
      <w:sz w:val="24"/>
      <w:szCs w:val="24"/>
      <w:lang w:eastAsia="ar-SA"/>
    </w:rPr>
  </w:style>
  <w:style w:type="character" w:customStyle="1" w:styleId="40">
    <w:name w:val="Заголовок 4 Знак"/>
    <w:basedOn w:val="a0"/>
    <w:link w:val="4"/>
    <w:rsid w:val="00C568DD"/>
    <w:rPr>
      <w:rFonts w:ascii="Times New Roman" w:eastAsia="Times New Roman" w:hAnsi="Times New Roman" w:cs="Times New Roman"/>
      <w:b/>
      <w:bCs/>
      <w:sz w:val="20"/>
      <w:szCs w:val="20"/>
      <w:lang w:eastAsia="ar-SA"/>
    </w:rPr>
  </w:style>
  <w:style w:type="character" w:customStyle="1" w:styleId="70">
    <w:name w:val="Заголовок 7 Знак"/>
    <w:basedOn w:val="a0"/>
    <w:link w:val="7"/>
    <w:rsid w:val="00C568DD"/>
    <w:rPr>
      <w:rFonts w:ascii="Times New Roman" w:eastAsia="Times New Roman" w:hAnsi="Times New Roman" w:cs="Times New Roman"/>
      <w:b/>
      <w:bCs/>
      <w:sz w:val="18"/>
      <w:szCs w:val="18"/>
      <w:lang w:eastAsia="ar-SA"/>
    </w:rPr>
  </w:style>
  <w:style w:type="character" w:customStyle="1" w:styleId="80">
    <w:name w:val="Заголовок 8 Знак"/>
    <w:basedOn w:val="a0"/>
    <w:link w:val="8"/>
    <w:rsid w:val="00C568DD"/>
    <w:rPr>
      <w:rFonts w:ascii="Times New Roman" w:eastAsia="Times New Roman" w:hAnsi="Times New Roman" w:cs="Times New Roman"/>
      <w:b/>
      <w:bCs/>
      <w:sz w:val="24"/>
      <w:szCs w:val="24"/>
      <w:shd w:val="clear" w:color="auto" w:fill="E5E5E5"/>
      <w:lang w:eastAsia="ar-SA"/>
    </w:rPr>
  </w:style>
  <w:style w:type="character" w:styleId="a7">
    <w:name w:val="Hyperlink"/>
    <w:basedOn w:val="a0"/>
    <w:uiPriority w:val="99"/>
    <w:unhideWhenUsed/>
    <w:rsid w:val="00AB3DE7"/>
    <w:rPr>
      <w:color w:val="0000FF" w:themeColor="hyperlink"/>
      <w:u w:val="single"/>
    </w:rPr>
  </w:style>
  <w:style w:type="paragraph" w:styleId="a8">
    <w:name w:val="Balloon Text"/>
    <w:basedOn w:val="a"/>
    <w:link w:val="a9"/>
    <w:uiPriority w:val="99"/>
    <w:semiHidden/>
    <w:unhideWhenUsed/>
    <w:rsid w:val="00326105"/>
    <w:rPr>
      <w:rFonts w:ascii="Tahoma" w:hAnsi="Tahoma" w:cs="Tahoma"/>
      <w:sz w:val="16"/>
      <w:szCs w:val="16"/>
    </w:rPr>
  </w:style>
  <w:style w:type="character" w:customStyle="1" w:styleId="a9">
    <w:name w:val="Текст выноски Знак"/>
    <w:basedOn w:val="a0"/>
    <w:link w:val="a8"/>
    <w:uiPriority w:val="99"/>
    <w:semiHidden/>
    <w:rsid w:val="00326105"/>
    <w:rPr>
      <w:rFonts w:ascii="Tahoma" w:eastAsia="Times New Roman" w:hAnsi="Tahoma" w:cs="Tahoma"/>
      <w:sz w:val="16"/>
      <w:szCs w:val="16"/>
      <w:lang w:eastAsia="ar-SA"/>
    </w:rPr>
  </w:style>
  <w:style w:type="table" w:styleId="aa">
    <w:name w:val="Table Grid"/>
    <w:basedOn w:val="a1"/>
    <w:uiPriority w:val="59"/>
    <w:rsid w:val="00A52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B8387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1"/>
    <w:uiPriority w:val="61"/>
    <w:rsid w:val="00B8387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5">
    <w:name w:val="Medium Shading 1 Accent 5"/>
    <w:basedOn w:val="a1"/>
    <w:uiPriority w:val="63"/>
    <w:rsid w:val="00F401D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sTitle">
    <w:name w:val="ConsTitle"/>
    <w:rsid w:val="0006713C"/>
    <w:pPr>
      <w:widowControl w:val="0"/>
      <w:suppressAutoHyphens/>
      <w:spacing w:after="0" w:line="240" w:lineRule="auto"/>
    </w:pPr>
    <w:rPr>
      <w:rFonts w:ascii="Arial" w:eastAsia="Arial" w:hAnsi="Arial" w:cs="Arial"/>
      <w:b/>
      <w:bCs/>
      <w:sz w:val="16"/>
      <w:szCs w:val="16"/>
      <w:lang w:eastAsia="ar-SA"/>
    </w:rPr>
  </w:style>
  <w:style w:type="character" w:styleId="ab">
    <w:name w:val="annotation reference"/>
    <w:basedOn w:val="a0"/>
    <w:uiPriority w:val="99"/>
    <w:semiHidden/>
    <w:unhideWhenUsed/>
    <w:rsid w:val="00381A76"/>
    <w:rPr>
      <w:sz w:val="16"/>
      <w:szCs w:val="16"/>
    </w:rPr>
  </w:style>
  <w:style w:type="paragraph" w:styleId="ac">
    <w:name w:val="annotation text"/>
    <w:basedOn w:val="a"/>
    <w:link w:val="ad"/>
    <w:uiPriority w:val="99"/>
    <w:semiHidden/>
    <w:unhideWhenUsed/>
    <w:rsid w:val="00381A76"/>
    <w:pPr>
      <w:suppressAutoHyphens w:val="0"/>
      <w:autoSpaceDE/>
      <w:spacing w:after="200"/>
    </w:pPr>
    <w:rPr>
      <w:rFonts w:asciiTheme="minorHAnsi" w:eastAsiaTheme="minorHAnsi" w:hAnsiTheme="minorHAnsi" w:cstheme="minorBidi"/>
      <w:lang w:eastAsia="en-US"/>
    </w:rPr>
  </w:style>
  <w:style w:type="character" w:customStyle="1" w:styleId="ad">
    <w:name w:val="Текст примечания Знак"/>
    <w:basedOn w:val="a0"/>
    <w:link w:val="ac"/>
    <w:uiPriority w:val="99"/>
    <w:semiHidden/>
    <w:rsid w:val="00381A76"/>
    <w:rPr>
      <w:sz w:val="20"/>
      <w:szCs w:val="20"/>
    </w:rPr>
  </w:style>
  <w:style w:type="character" w:customStyle="1" w:styleId="apple-converted-space">
    <w:name w:val="apple-converted-space"/>
    <w:basedOn w:val="a0"/>
    <w:rsid w:val="00316A93"/>
  </w:style>
  <w:style w:type="paragraph" w:styleId="ae">
    <w:name w:val="TOC Heading"/>
    <w:basedOn w:val="1"/>
    <w:next w:val="a"/>
    <w:uiPriority w:val="39"/>
    <w:semiHidden/>
    <w:unhideWhenUsed/>
    <w:qFormat/>
    <w:rsid w:val="00FF586F"/>
    <w:pPr>
      <w:keepLines/>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11">
    <w:name w:val="toc 1"/>
    <w:basedOn w:val="a"/>
    <w:next w:val="a"/>
    <w:autoRedefine/>
    <w:uiPriority w:val="39"/>
    <w:unhideWhenUsed/>
    <w:qFormat/>
    <w:rsid w:val="00EA4915"/>
    <w:pPr>
      <w:tabs>
        <w:tab w:val="left" w:pos="440"/>
        <w:tab w:val="right" w:leader="dot" w:pos="9345"/>
      </w:tabs>
      <w:spacing w:after="100"/>
    </w:pPr>
  </w:style>
  <w:style w:type="paragraph" w:styleId="21">
    <w:name w:val="toc 2"/>
    <w:basedOn w:val="a"/>
    <w:next w:val="a"/>
    <w:autoRedefine/>
    <w:uiPriority w:val="39"/>
    <w:unhideWhenUsed/>
    <w:qFormat/>
    <w:rsid w:val="00FF586F"/>
    <w:pPr>
      <w:spacing w:after="100"/>
      <w:ind w:left="200"/>
    </w:pPr>
  </w:style>
  <w:style w:type="paragraph" w:styleId="3">
    <w:name w:val="toc 3"/>
    <w:basedOn w:val="a"/>
    <w:next w:val="a"/>
    <w:autoRedefine/>
    <w:uiPriority w:val="39"/>
    <w:semiHidden/>
    <w:unhideWhenUsed/>
    <w:qFormat/>
    <w:rsid w:val="00FF586F"/>
    <w:pPr>
      <w:suppressAutoHyphens w:val="0"/>
      <w:autoSpaceDE/>
      <w:spacing w:after="100" w:line="276" w:lineRule="auto"/>
      <w:ind w:left="440"/>
    </w:pPr>
    <w:rPr>
      <w:rFonts w:asciiTheme="minorHAnsi" w:eastAsiaTheme="minorEastAsia" w:hAnsiTheme="minorHAnsi" w:cstheme="minorBidi"/>
      <w:sz w:val="22"/>
      <w:szCs w:val="22"/>
      <w:lang w:eastAsia="en-US"/>
    </w:rPr>
  </w:style>
  <w:style w:type="paragraph" w:styleId="af">
    <w:name w:val="annotation subject"/>
    <w:basedOn w:val="ac"/>
    <w:next w:val="ac"/>
    <w:link w:val="af0"/>
    <w:uiPriority w:val="99"/>
    <w:semiHidden/>
    <w:unhideWhenUsed/>
    <w:rsid w:val="00766777"/>
    <w:pPr>
      <w:suppressAutoHyphens/>
      <w:autoSpaceDE w:val="0"/>
      <w:spacing w:after="0"/>
    </w:pPr>
    <w:rPr>
      <w:rFonts w:ascii="Times New Roman" w:eastAsia="Times New Roman" w:hAnsi="Times New Roman" w:cs="Times New Roman"/>
      <w:b/>
      <w:bCs/>
      <w:lang w:eastAsia="ar-SA"/>
    </w:rPr>
  </w:style>
  <w:style w:type="character" w:customStyle="1" w:styleId="af0">
    <w:name w:val="Тема примечания Знак"/>
    <w:basedOn w:val="ad"/>
    <w:link w:val="af"/>
    <w:uiPriority w:val="99"/>
    <w:semiHidden/>
    <w:rsid w:val="00766777"/>
    <w:rPr>
      <w:rFonts w:ascii="Times New Roman" w:eastAsia="Times New Roman" w:hAnsi="Times New Roman" w:cs="Times New Roman"/>
      <w:b/>
      <w:bCs/>
      <w:sz w:val="20"/>
      <w:szCs w:val="20"/>
      <w:lang w:eastAsia="ar-SA"/>
    </w:rPr>
  </w:style>
  <w:style w:type="paragraph" w:styleId="af1">
    <w:name w:val="header"/>
    <w:basedOn w:val="a"/>
    <w:link w:val="af2"/>
    <w:uiPriority w:val="99"/>
    <w:semiHidden/>
    <w:unhideWhenUsed/>
    <w:rsid w:val="0004250D"/>
    <w:pPr>
      <w:tabs>
        <w:tab w:val="center" w:pos="4677"/>
        <w:tab w:val="right" w:pos="9355"/>
      </w:tabs>
    </w:pPr>
  </w:style>
  <w:style w:type="character" w:customStyle="1" w:styleId="af2">
    <w:name w:val="Верхний колонтитул Знак"/>
    <w:basedOn w:val="a0"/>
    <w:link w:val="af1"/>
    <w:uiPriority w:val="99"/>
    <w:semiHidden/>
    <w:rsid w:val="0004250D"/>
    <w:rPr>
      <w:rFonts w:ascii="Times New Roman" w:eastAsia="Times New Roman" w:hAnsi="Times New Roman" w:cs="Times New Roman"/>
      <w:sz w:val="20"/>
      <w:szCs w:val="20"/>
      <w:lang w:eastAsia="ar-SA"/>
    </w:rPr>
  </w:style>
  <w:style w:type="paragraph" w:styleId="af3">
    <w:name w:val="footer"/>
    <w:basedOn w:val="a"/>
    <w:link w:val="af4"/>
    <w:uiPriority w:val="99"/>
    <w:unhideWhenUsed/>
    <w:rsid w:val="0004250D"/>
    <w:pPr>
      <w:tabs>
        <w:tab w:val="center" w:pos="4677"/>
        <w:tab w:val="right" w:pos="9355"/>
      </w:tabs>
    </w:pPr>
  </w:style>
  <w:style w:type="character" w:customStyle="1" w:styleId="af4">
    <w:name w:val="Нижний колонтитул Знак"/>
    <w:basedOn w:val="a0"/>
    <w:link w:val="af3"/>
    <w:uiPriority w:val="99"/>
    <w:rsid w:val="0004250D"/>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26430A4B9DA148C141804F3F1020CF7B648AAC7E954C1F5621B9DBA8P1d7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82882ECE46817BDEC6964E3B199531232D84250677675AD2873CF4C96g3c2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82882ECE46817BDEC6964E3B199531232DC4559667B75AD2873CF4C96g3c2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2ED44D5C7E2D9CB742F5AE392DD388EA2F1D883703B31EE34C84F30909F5T0S" TargetMode="External"/><Relationship Id="rId4" Type="http://schemas.microsoft.com/office/2007/relationships/stylesWithEffects" Target="stylesWithEffects.xml"/><Relationship Id="rId9" Type="http://schemas.openxmlformats.org/officeDocument/2006/relationships/hyperlink" Target="consultantplus://offline/ref=2ED44D5C7E2D9CB742F5AE392DD388EA2F198F3E02BE1EE34C84F30909F5T0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B2E10-50C4-4831-B3D8-143608BB0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21</Pages>
  <Words>6324</Words>
  <Characters>36050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42290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korosteleva</dc:creator>
  <cp:lastModifiedBy>Чувилин</cp:lastModifiedBy>
  <cp:revision>22</cp:revision>
  <cp:lastPrinted>2015-12-23T13:36:00Z</cp:lastPrinted>
  <dcterms:created xsi:type="dcterms:W3CDTF">2015-12-17T07:26:00Z</dcterms:created>
  <dcterms:modified xsi:type="dcterms:W3CDTF">2015-12-25T12:54:00Z</dcterms:modified>
</cp:coreProperties>
</file>